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1365" w:rsidRDefault="00D52E91">
      <w:pPr>
        <w:suppressAutoHyphens w:val="0"/>
        <w:spacing w:line="360" w:lineRule="auto"/>
        <w:jc w:val="center"/>
        <w:textAlignment w:val="auto"/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</w:pPr>
      <w:r>
        <w:rPr>
          <w:noProof/>
          <w:lang w:eastAsia="ru-RU"/>
        </w:rPr>
        <w:drawing>
          <wp:anchor distT="0" distB="0" distL="0" distR="0" simplePos="0" relativeHeight="251658240" behindDoc="1" locked="0" layoutInCell="1" allowOverlap="1" wp14:anchorId="262A4F78" wp14:editId="403771BB">
            <wp:simplePos x="0" y="0"/>
            <wp:positionH relativeFrom="page">
              <wp:posOffset>723900</wp:posOffset>
            </wp:positionH>
            <wp:positionV relativeFrom="page">
              <wp:posOffset>-209550</wp:posOffset>
            </wp:positionV>
            <wp:extent cx="6748780" cy="2705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 rotWithShape="1">
                    <a:blip r:embed="rId8" cstate="print"/>
                    <a:srcRect b="70412"/>
                    <a:stretch/>
                  </pic:blipFill>
                  <pic:spPr bwMode="auto">
                    <a:xfrm>
                      <a:off x="0" y="0"/>
                      <a:ext cx="6748780" cy="2705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81365" w:rsidRDefault="00981365">
      <w:pPr>
        <w:suppressAutoHyphens w:val="0"/>
        <w:spacing w:line="360" w:lineRule="auto"/>
        <w:jc w:val="center"/>
        <w:textAlignment w:val="auto"/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</w:pPr>
    </w:p>
    <w:p w:rsidR="00981365" w:rsidRDefault="00981365">
      <w:pPr>
        <w:suppressAutoHyphens w:val="0"/>
        <w:spacing w:line="360" w:lineRule="auto"/>
        <w:textAlignment w:val="auto"/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</w:pPr>
    </w:p>
    <w:p w:rsidR="00981365" w:rsidRDefault="00981365">
      <w:pPr>
        <w:suppressAutoHyphens w:val="0"/>
        <w:spacing w:line="360" w:lineRule="auto"/>
        <w:textAlignment w:val="auto"/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</w:pPr>
    </w:p>
    <w:p w:rsidR="00981365" w:rsidRDefault="00981365">
      <w:pPr>
        <w:suppressAutoHyphens w:val="0"/>
        <w:spacing w:line="360" w:lineRule="auto"/>
        <w:textAlignment w:val="auto"/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</w:pPr>
    </w:p>
    <w:p w:rsidR="00D52E91" w:rsidRDefault="00D52E91">
      <w:pPr>
        <w:suppressAutoHyphens w:val="0"/>
        <w:jc w:val="center"/>
        <w:textAlignment w:val="auto"/>
        <w:rPr>
          <w:rFonts w:ascii="Times New Roman" w:eastAsia="Times New Roman" w:hAnsi="Times New Roman" w:cs="Times New Roman"/>
          <w:b/>
          <w:sz w:val="28"/>
          <w:szCs w:val="28"/>
          <w:lang w:eastAsia="ru-RU" w:bidi="ar-SA"/>
        </w:rPr>
      </w:pPr>
    </w:p>
    <w:p w:rsidR="00D52E91" w:rsidRDefault="00D52E91">
      <w:pPr>
        <w:suppressAutoHyphens w:val="0"/>
        <w:jc w:val="center"/>
        <w:textAlignment w:val="auto"/>
        <w:rPr>
          <w:rFonts w:ascii="Times New Roman" w:eastAsia="Times New Roman" w:hAnsi="Times New Roman" w:cs="Times New Roman"/>
          <w:b/>
          <w:sz w:val="28"/>
          <w:szCs w:val="28"/>
          <w:lang w:eastAsia="ru-RU" w:bidi="ar-SA"/>
        </w:rPr>
      </w:pPr>
    </w:p>
    <w:p w:rsidR="00D52E91" w:rsidRDefault="00D52E91">
      <w:pPr>
        <w:suppressAutoHyphens w:val="0"/>
        <w:jc w:val="center"/>
        <w:textAlignment w:val="auto"/>
        <w:rPr>
          <w:rFonts w:ascii="Times New Roman" w:eastAsia="Times New Roman" w:hAnsi="Times New Roman" w:cs="Times New Roman"/>
          <w:b/>
          <w:sz w:val="28"/>
          <w:szCs w:val="28"/>
          <w:lang w:eastAsia="ru-RU" w:bidi="ar-SA"/>
        </w:rPr>
      </w:pPr>
    </w:p>
    <w:p w:rsidR="00D52E91" w:rsidRDefault="00D52E91">
      <w:pPr>
        <w:suppressAutoHyphens w:val="0"/>
        <w:jc w:val="center"/>
        <w:textAlignment w:val="auto"/>
        <w:rPr>
          <w:rFonts w:ascii="Times New Roman" w:eastAsia="Times New Roman" w:hAnsi="Times New Roman" w:cs="Times New Roman"/>
          <w:b/>
          <w:sz w:val="28"/>
          <w:szCs w:val="28"/>
          <w:lang w:eastAsia="ru-RU" w:bidi="ar-SA"/>
        </w:rPr>
      </w:pPr>
    </w:p>
    <w:p w:rsidR="00D52E91" w:rsidRDefault="00D52E91">
      <w:pPr>
        <w:suppressAutoHyphens w:val="0"/>
        <w:jc w:val="center"/>
        <w:textAlignment w:val="auto"/>
        <w:rPr>
          <w:rFonts w:ascii="Times New Roman" w:eastAsia="Times New Roman" w:hAnsi="Times New Roman" w:cs="Times New Roman"/>
          <w:b/>
          <w:sz w:val="28"/>
          <w:szCs w:val="28"/>
          <w:lang w:eastAsia="ru-RU" w:bidi="ar-SA"/>
        </w:rPr>
      </w:pPr>
    </w:p>
    <w:p w:rsidR="00D52E91" w:rsidRDefault="00D52E91">
      <w:pPr>
        <w:suppressAutoHyphens w:val="0"/>
        <w:jc w:val="center"/>
        <w:textAlignment w:val="auto"/>
        <w:rPr>
          <w:rFonts w:ascii="Times New Roman" w:eastAsia="Times New Roman" w:hAnsi="Times New Roman" w:cs="Times New Roman"/>
          <w:b/>
          <w:sz w:val="28"/>
          <w:szCs w:val="28"/>
          <w:lang w:eastAsia="ru-RU" w:bidi="ar-SA"/>
        </w:rPr>
      </w:pPr>
    </w:p>
    <w:p w:rsidR="00D52E91" w:rsidRDefault="00D52E91">
      <w:pPr>
        <w:suppressAutoHyphens w:val="0"/>
        <w:jc w:val="center"/>
        <w:textAlignment w:val="auto"/>
        <w:rPr>
          <w:rFonts w:ascii="Times New Roman" w:eastAsia="Times New Roman" w:hAnsi="Times New Roman" w:cs="Times New Roman"/>
          <w:b/>
          <w:sz w:val="28"/>
          <w:szCs w:val="28"/>
          <w:lang w:eastAsia="ru-RU" w:bidi="ar-SA"/>
        </w:rPr>
      </w:pPr>
    </w:p>
    <w:p w:rsidR="00D52E91" w:rsidRDefault="00D52E91">
      <w:pPr>
        <w:suppressAutoHyphens w:val="0"/>
        <w:jc w:val="center"/>
        <w:textAlignment w:val="auto"/>
        <w:rPr>
          <w:rFonts w:ascii="Times New Roman" w:eastAsia="Times New Roman" w:hAnsi="Times New Roman" w:cs="Times New Roman"/>
          <w:b/>
          <w:sz w:val="28"/>
          <w:szCs w:val="28"/>
          <w:lang w:eastAsia="ru-RU" w:bidi="ar-SA"/>
        </w:rPr>
      </w:pPr>
    </w:p>
    <w:p w:rsidR="00D52E91" w:rsidRDefault="00D52E91">
      <w:pPr>
        <w:suppressAutoHyphens w:val="0"/>
        <w:jc w:val="center"/>
        <w:textAlignment w:val="auto"/>
        <w:rPr>
          <w:rFonts w:ascii="Times New Roman" w:eastAsia="Times New Roman" w:hAnsi="Times New Roman" w:cs="Times New Roman"/>
          <w:b/>
          <w:sz w:val="28"/>
          <w:szCs w:val="28"/>
          <w:lang w:eastAsia="ru-RU" w:bidi="ar-SA"/>
        </w:rPr>
      </w:pPr>
    </w:p>
    <w:p w:rsidR="00D52E91" w:rsidRDefault="00D52E91">
      <w:pPr>
        <w:suppressAutoHyphens w:val="0"/>
        <w:jc w:val="center"/>
        <w:textAlignment w:val="auto"/>
        <w:rPr>
          <w:rFonts w:ascii="Times New Roman" w:eastAsia="Times New Roman" w:hAnsi="Times New Roman" w:cs="Times New Roman"/>
          <w:b/>
          <w:sz w:val="28"/>
          <w:szCs w:val="28"/>
          <w:lang w:eastAsia="ru-RU" w:bidi="ar-SA"/>
        </w:rPr>
      </w:pPr>
    </w:p>
    <w:p w:rsidR="00D52E91" w:rsidRDefault="00D52E91">
      <w:pPr>
        <w:suppressAutoHyphens w:val="0"/>
        <w:jc w:val="center"/>
        <w:textAlignment w:val="auto"/>
        <w:rPr>
          <w:rFonts w:ascii="Times New Roman" w:eastAsia="Times New Roman" w:hAnsi="Times New Roman" w:cs="Times New Roman"/>
          <w:b/>
          <w:sz w:val="28"/>
          <w:szCs w:val="28"/>
          <w:lang w:eastAsia="ru-RU" w:bidi="ar-SA"/>
        </w:rPr>
      </w:pPr>
    </w:p>
    <w:p w:rsidR="00981365" w:rsidRDefault="000C010D">
      <w:pPr>
        <w:suppressAutoHyphens w:val="0"/>
        <w:jc w:val="center"/>
        <w:textAlignment w:val="auto"/>
        <w:rPr>
          <w:rFonts w:ascii="Times New Roman" w:eastAsia="Times New Roman" w:hAnsi="Times New Roman" w:cs="Times New Roman"/>
          <w:b/>
          <w:sz w:val="28"/>
          <w:szCs w:val="28"/>
          <w:lang w:eastAsia="ru-RU" w:bidi="ar-S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ar-SA"/>
        </w:rPr>
        <w:t xml:space="preserve">Дополнительная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 w:bidi="ar-SA"/>
        </w:rPr>
        <w:t>общеобразовательная  общеразвивающая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 w:bidi="ar-SA"/>
        </w:rPr>
        <w:t xml:space="preserve"> программа</w:t>
      </w:r>
    </w:p>
    <w:p w:rsidR="00981365" w:rsidRDefault="000C010D">
      <w:pPr>
        <w:suppressAutoHyphens w:val="0"/>
        <w:jc w:val="center"/>
        <w:textAlignment w:val="auto"/>
        <w:rPr>
          <w:rFonts w:ascii="Times New Roman" w:eastAsia="Times New Roman" w:hAnsi="Times New Roman" w:cs="Times New Roman"/>
          <w:b/>
          <w:sz w:val="28"/>
          <w:szCs w:val="28"/>
          <w:lang w:eastAsia="ru-RU" w:bidi="ar-S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ar-SA"/>
        </w:rPr>
        <w:t xml:space="preserve"> «Оста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 w:bidi="ar-SA"/>
        </w:rPr>
        <w:t>куллар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 w:bidi="ar-SA"/>
        </w:rPr>
        <w:t>» («Умелые ручки»)</w:t>
      </w:r>
    </w:p>
    <w:p w:rsidR="00981365" w:rsidRDefault="00981365">
      <w:pPr>
        <w:suppressAutoHyphens w:val="0"/>
        <w:jc w:val="center"/>
        <w:textAlignment w:val="auto"/>
        <w:rPr>
          <w:rFonts w:ascii="Times New Roman" w:eastAsia="Times New Roman" w:hAnsi="Times New Roman" w:cs="Times New Roman"/>
          <w:b/>
          <w:sz w:val="28"/>
          <w:szCs w:val="28"/>
          <w:lang w:eastAsia="ru-RU" w:bidi="ar-SA"/>
        </w:rPr>
      </w:pPr>
    </w:p>
    <w:p w:rsidR="00981365" w:rsidRDefault="00981365">
      <w:pPr>
        <w:suppressAutoHyphens w:val="0"/>
        <w:spacing w:line="360" w:lineRule="auto"/>
        <w:jc w:val="center"/>
        <w:textAlignment w:val="auto"/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</w:pPr>
    </w:p>
    <w:p w:rsidR="00981365" w:rsidRDefault="00981365">
      <w:pPr>
        <w:suppressAutoHyphens w:val="0"/>
        <w:spacing w:line="360" w:lineRule="auto"/>
        <w:jc w:val="center"/>
        <w:textAlignment w:val="auto"/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</w:pPr>
    </w:p>
    <w:p w:rsidR="00981365" w:rsidRDefault="00981365">
      <w:pPr>
        <w:suppressAutoHyphens w:val="0"/>
        <w:spacing w:line="360" w:lineRule="auto"/>
        <w:jc w:val="center"/>
        <w:textAlignment w:val="auto"/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</w:pPr>
    </w:p>
    <w:p w:rsidR="00981365" w:rsidRDefault="00981365">
      <w:pPr>
        <w:suppressAutoHyphens w:val="0"/>
        <w:spacing w:line="360" w:lineRule="auto"/>
        <w:jc w:val="center"/>
        <w:textAlignment w:val="auto"/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</w:pPr>
    </w:p>
    <w:p w:rsidR="00981365" w:rsidRDefault="00981365">
      <w:pPr>
        <w:suppressAutoHyphens w:val="0"/>
        <w:spacing w:line="360" w:lineRule="auto"/>
        <w:jc w:val="center"/>
        <w:textAlignment w:val="auto"/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</w:pPr>
    </w:p>
    <w:p w:rsidR="00981365" w:rsidRDefault="000C010D">
      <w:pPr>
        <w:suppressAutoHyphens w:val="0"/>
        <w:spacing w:line="360" w:lineRule="auto"/>
        <w:jc w:val="center"/>
        <w:textAlignment w:val="auto"/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  <w:t xml:space="preserve">                                                     Возраст обучающихся: 7-9 лет</w:t>
      </w:r>
    </w:p>
    <w:p w:rsidR="00981365" w:rsidRDefault="00981365">
      <w:pPr>
        <w:suppressAutoHyphens w:val="0"/>
        <w:textAlignment w:val="auto"/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</w:pPr>
    </w:p>
    <w:p w:rsidR="00981365" w:rsidRDefault="000C010D">
      <w:pPr>
        <w:tabs>
          <w:tab w:val="left" w:pos="6379"/>
        </w:tabs>
        <w:suppressAutoHyphens w:val="0"/>
        <w:jc w:val="both"/>
        <w:textAlignment w:val="auto"/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  <w:t xml:space="preserve">                                                               Составитель: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  <w:t>Шарафиева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  <w:t xml:space="preserve"> Л. Н.,</w:t>
      </w:r>
    </w:p>
    <w:p w:rsidR="00981365" w:rsidRDefault="000C010D">
      <w:pPr>
        <w:tabs>
          <w:tab w:val="left" w:pos="6379"/>
        </w:tabs>
        <w:suppressAutoHyphens w:val="0"/>
        <w:jc w:val="both"/>
        <w:textAlignment w:val="auto"/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  <w:t xml:space="preserve">                                                                                     педагог дополнительного</w:t>
      </w:r>
    </w:p>
    <w:p w:rsidR="00981365" w:rsidRDefault="000C010D">
      <w:pPr>
        <w:tabs>
          <w:tab w:val="left" w:pos="6379"/>
        </w:tabs>
        <w:suppressAutoHyphens w:val="0"/>
        <w:jc w:val="both"/>
        <w:textAlignment w:val="auto"/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  <w:t xml:space="preserve">                                                                                     образования</w:t>
      </w:r>
    </w:p>
    <w:p w:rsidR="00981365" w:rsidRDefault="000C010D">
      <w:pPr>
        <w:suppressAutoHyphens w:val="0"/>
        <w:jc w:val="right"/>
        <w:textAlignment w:val="auto"/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  <w:t xml:space="preserve">                                                                   </w:t>
      </w:r>
    </w:p>
    <w:p w:rsidR="00981365" w:rsidRDefault="00981365">
      <w:pPr>
        <w:suppressAutoHyphens w:val="0"/>
        <w:jc w:val="right"/>
        <w:textAlignment w:val="auto"/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</w:pPr>
    </w:p>
    <w:p w:rsidR="00981365" w:rsidRDefault="00981365">
      <w:pPr>
        <w:suppressAutoHyphens w:val="0"/>
        <w:jc w:val="right"/>
        <w:textAlignment w:val="auto"/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</w:pPr>
    </w:p>
    <w:p w:rsidR="00981365" w:rsidRDefault="00981365">
      <w:pPr>
        <w:suppressAutoHyphens w:val="0"/>
        <w:spacing w:line="360" w:lineRule="auto"/>
        <w:jc w:val="center"/>
        <w:textAlignment w:val="auto"/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</w:pPr>
    </w:p>
    <w:p w:rsidR="00981365" w:rsidRDefault="00981365">
      <w:pPr>
        <w:suppressAutoHyphens w:val="0"/>
        <w:spacing w:line="360" w:lineRule="auto"/>
        <w:jc w:val="center"/>
        <w:textAlignment w:val="auto"/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</w:pPr>
    </w:p>
    <w:p w:rsidR="00981365" w:rsidRDefault="00981365">
      <w:pPr>
        <w:suppressAutoHyphens w:val="0"/>
        <w:spacing w:line="360" w:lineRule="auto"/>
        <w:jc w:val="center"/>
        <w:textAlignment w:val="auto"/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</w:pPr>
    </w:p>
    <w:p w:rsidR="00981365" w:rsidRDefault="00981365">
      <w:pPr>
        <w:suppressAutoHyphens w:val="0"/>
        <w:jc w:val="center"/>
        <w:textAlignment w:val="auto"/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</w:pPr>
    </w:p>
    <w:p w:rsidR="00981365" w:rsidRDefault="00D52E91">
      <w:pPr>
        <w:suppressAutoHyphens w:val="0"/>
        <w:spacing w:line="360" w:lineRule="auto"/>
        <w:jc w:val="center"/>
        <w:textAlignment w:val="auto"/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  <w:t xml:space="preserve">2021-2022 </w:t>
      </w:r>
      <w:r w:rsidR="000C010D"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  <w:t>учебный год</w:t>
      </w:r>
    </w:p>
    <w:p w:rsidR="00D52E91" w:rsidRDefault="00D52E91">
      <w:pPr>
        <w:suppressAutoHyphens w:val="0"/>
        <w:spacing w:line="360" w:lineRule="auto"/>
        <w:jc w:val="center"/>
        <w:textAlignment w:val="auto"/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</w:pPr>
      <w:bookmarkStart w:id="0" w:name="_GoBack"/>
      <w:bookmarkEnd w:id="0"/>
    </w:p>
    <w:p w:rsidR="00981365" w:rsidRDefault="000C010D">
      <w:pPr>
        <w:pStyle w:val="Standard"/>
        <w:ind w:right="2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Пояснительная записка</w:t>
      </w:r>
    </w:p>
    <w:p w:rsidR="00981365" w:rsidRDefault="00981365">
      <w:pPr>
        <w:pStyle w:val="Standard"/>
        <w:ind w:right="240"/>
        <w:rPr>
          <w:b/>
          <w:sz w:val="28"/>
          <w:szCs w:val="28"/>
        </w:rPr>
      </w:pPr>
    </w:p>
    <w:p w:rsidR="00981365" w:rsidRDefault="000C010D">
      <w:pPr>
        <w:tabs>
          <w:tab w:val="left" w:pos="284"/>
        </w:tabs>
        <w:contextualSpacing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Настоящая программа разработана на основе нормативных документов:</w:t>
      </w:r>
    </w:p>
    <w:p w:rsidR="00981365" w:rsidRDefault="000C010D">
      <w:pPr>
        <w:numPr>
          <w:ilvl w:val="0"/>
          <w:numId w:val="19"/>
        </w:numPr>
        <w:tabs>
          <w:tab w:val="left" w:pos="284"/>
          <w:tab w:val="left" w:pos="709"/>
        </w:tabs>
        <w:suppressAutoHyphens w:val="0"/>
        <w:ind w:left="709" w:hanging="283"/>
        <w:jc w:val="both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Федеральным законом Российской Федерации от 29 декабря 2012 г. № 273-ФЗ "Об образовании в Российской Федерации". </w:t>
      </w:r>
    </w:p>
    <w:p w:rsidR="00981365" w:rsidRDefault="000C010D">
      <w:pPr>
        <w:numPr>
          <w:ilvl w:val="0"/>
          <w:numId w:val="19"/>
        </w:numPr>
        <w:tabs>
          <w:tab w:val="left" w:pos="284"/>
          <w:tab w:val="left" w:pos="709"/>
        </w:tabs>
        <w:suppressAutoHyphens w:val="0"/>
        <w:ind w:left="709" w:hanging="283"/>
        <w:jc w:val="both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Приказом Министерства образования и науки РФ от 29 августа 2013 г. № 1008 “Об утверждении Порядка организации и осуществления образовательной деятельности по дополнительным общеобразовательным программам”. </w:t>
      </w:r>
    </w:p>
    <w:p w:rsidR="00981365" w:rsidRDefault="000C010D">
      <w:pPr>
        <w:numPr>
          <w:ilvl w:val="0"/>
          <w:numId w:val="19"/>
        </w:numPr>
        <w:tabs>
          <w:tab w:val="left" w:pos="284"/>
          <w:tab w:val="left" w:pos="709"/>
        </w:tabs>
        <w:suppressAutoHyphens w:val="0"/>
        <w:ind w:left="709" w:hanging="283"/>
        <w:jc w:val="both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Санитарно-эпидемиологическими правилами и нормативами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981365" w:rsidRDefault="000C010D">
      <w:pPr>
        <w:pStyle w:val="ae"/>
        <w:numPr>
          <w:ilvl w:val="0"/>
          <w:numId w:val="19"/>
        </w:numPr>
        <w:tabs>
          <w:tab w:val="left" w:pos="284"/>
          <w:tab w:val="left" w:pos="709"/>
        </w:tabs>
        <w:spacing w:after="0" w:line="240" w:lineRule="auto"/>
        <w:ind w:left="709" w:hanging="283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Концепции духовно-нравственного развития и воспитания личности гражданина России. </w:t>
      </w:r>
    </w:p>
    <w:p w:rsidR="00981365" w:rsidRDefault="000C010D">
      <w:pPr>
        <w:pStyle w:val="ae"/>
        <w:numPr>
          <w:ilvl w:val="0"/>
          <w:numId w:val="19"/>
        </w:numPr>
        <w:tabs>
          <w:tab w:val="left" w:pos="284"/>
          <w:tab w:val="left" w:pos="709"/>
        </w:tabs>
        <w:spacing w:line="240" w:lineRule="auto"/>
        <w:ind w:left="709" w:hanging="283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Федерального государственного образовательного стандарта начального общего образования второго поколения, утвержденного приказом Министерства образования и науки Российской Федерации от 22 сентября 2011 года № 2357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РФ от 6 октября 2009 г. №373». </w:t>
      </w:r>
    </w:p>
    <w:p w:rsidR="00981365" w:rsidRDefault="000C010D">
      <w:pPr>
        <w:pStyle w:val="af"/>
        <w:spacing w:beforeAutospacing="0" w:afterAutospacing="0"/>
        <w:ind w:firstLine="567"/>
        <w:jc w:val="both"/>
      </w:pPr>
      <w:r>
        <w:rPr>
          <w:b/>
          <w:bCs/>
        </w:rPr>
        <w:t>Цель программы:</w:t>
      </w:r>
    </w:p>
    <w:p w:rsidR="00981365" w:rsidRDefault="000C010D">
      <w:pPr>
        <w:pStyle w:val="af"/>
        <w:spacing w:beforeAutospacing="0" w:afterAutospacing="0"/>
        <w:jc w:val="both"/>
      </w:pPr>
      <w:r>
        <w:t>-Воспитание личности творца, способного осуществлять свои творческие замыслы в области разных видов декоративно – прикладного искусства.</w:t>
      </w:r>
    </w:p>
    <w:p w:rsidR="00981365" w:rsidRDefault="000C010D">
      <w:pPr>
        <w:pStyle w:val="af"/>
        <w:spacing w:beforeAutospacing="0" w:afterAutospacing="0"/>
        <w:jc w:val="both"/>
      </w:pPr>
      <w:r>
        <w:t xml:space="preserve">-Формирование  у учащихся устойчивых систематических потребностей к саморазвитию, самосовершенствованию  и самоопределению  в процессе  познания  </w:t>
      </w:r>
      <w:proofErr w:type="spellStart"/>
      <w:r>
        <w:t>декоротавно</w:t>
      </w:r>
      <w:proofErr w:type="spellEnd"/>
      <w:r>
        <w:t>-прикладного творчества, истории, культуры, традиций.</w:t>
      </w:r>
    </w:p>
    <w:p w:rsidR="00981365" w:rsidRDefault="000C010D">
      <w:pPr>
        <w:pStyle w:val="af"/>
        <w:spacing w:beforeAutospacing="0" w:afterAutospacing="0"/>
        <w:jc w:val="both"/>
      </w:pPr>
      <w:r>
        <w:rPr>
          <w:b/>
          <w:bCs/>
        </w:rPr>
        <w:t xml:space="preserve">         Цель может быть достигнута при решении ряда задач:</w:t>
      </w:r>
    </w:p>
    <w:p w:rsidR="00981365" w:rsidRDefault="000C010D">
      <w:pPr>
        <w:pStyle w:val="af"/>
        <w:tabs>
          <w:tab w:val="left" w:pos="284"/>
          <w:tab w:val="left" w:pos="426"/>
        </w:tabs>
        <w:spacing w:beforeAutospacing="0" w:afterAutospacing="0"/>
        <w:jc w:val="both"/>
      </w:pPr>
      <w:r>
        <w:t> -Расширить представления о многообразии видов декоративно – прикладного искусства.</w:t>
      </w:r>
    </w:p>
    <w:p w:rsidR="00981365" w:rsidRDefault="000C010D">
      <w:pPr>
        <w:pStyle w:val="af"/>
        <w:tabs>
          <w:tab w:val="left" w:pos="284"/>
          <w:tab w:val="left" w:pos="426"/>
        </w:tabs>
        <w:spacing w:beforeAutospacing="0" w:afterAutospacing="0"/>
        <w:jc w:val="both"/>
      </w:pPr>
      <w:r>
        <w:t> -Формировать эстетическое отношение к окружающей действительности на основе с декоративно – прикладным искусством.</w:t>
      </w:r>
    </w:p>
    <w:p w:rsidR="00981365" w:rsidRDefault="000C010D">
      <w:pPr>
        <w:pStyle w:val="af"/>
        <w:tabs>
          <w:tab w:val="left" w:pos="284"/>
          <w:tab w:val="left" w:pos="426"/>
        </w:tabs>
        <w:spacing w:beforeAutospacing="0" w:afterAutospacing="0"/>
        <w:jc w:val="both"/>
      </w:pPr>
      <w:r>
        <w:t> -Вооружить детей знаниями в изучаемой области, выработать необходимые практические умения и навыки;</w:t>
      </w:r>
    </w:p>
    <w:p w:rsidR="00981365" w:rsidRDefault="000C010D">
      <w:pPr>
        <w:pStyle w:val="af"/>
        <w:tabs>
          <w:tab w:val="left" w:pos="284"/>
        </w:tabs>
        <w:spacing w:beforeAutospacing="0" w:afterAutospacing="0"/>
        <w:jc w:val="both"/>
      </w:pPr>
      <w:r>
        <w:t> -Учить замечать и выделять основные средства выразительности изделий.</w:t>
      </w:r>
    </w:p>
    <w:p w:rsidR="00981365" w:rsidRDefault="000C010D">
      <w:pPr>
        <w:pStyle w:val="af"/>
        <w:tabs>
          <w:tab w:val="left" w:pos="284"/>
        </w:tabs>
        <w:spacing w:beforeAutospacing="0" w:afterAutospacing="0"/>
        <w:jc w:val="both"/>
      </w:pPr>
      <w:r>
        <w:t> - Приобщать школьников к народному искусству;</w:t>
      </w:r>
    </w:p>
    <w:p w:rsidR="00981365" w:rsidRDefault="000C010D">
      <w:pPr>
        <w:pStyle w:val="af"/>
        <w:tabs>
          <w:tab w:val="left" w:pos="284"/>
        </w:tabs>
        <w:spacing w:beforeAutospacing="0" w:afterAutospacing="0"/>
        <w:jc w:val="both"/>
      </w:pPr>
      <w:r>
        <w:t> -Реализовать духовные, эстетические и творческие способности воспитанников, развивать фантазию, воображение, самостоятельное мышление;</w:t>
      </w:r>
    </w:p>
    <w:p w:rsidR="00981365" w:rsidRDefault="000C010D">
      <w:pPr>
        <w:pStyle w:val="af"/>
        <w:tabs>
          <w:tab w:val="left" w:pos="284"/>
        </w:tabs>
        <w:spacing w:beforeAutospacing="0" w:afterAutospacing="0"/>
        <w:jc w:val="both"/>
      </w:pPr>
      <w:r>
        <w:t> -Воспитывать художественно – эстетический вкус, трудолюбие, аккуратность.</w:t>
      </w:r>
    </w:p>
    <w:p w:rsidR="00981365" w:rsidRDefault="000C010D">
      <w:pPr>
        <w:pStyle w:val="af"/>
        <w:tabs>
          <w:tab w:val="left" w:pos="284"/>
        </w:tabs>
        <w:spacing w:beforeAutospacing="0" w:afterAutospacing="0"/>
        <w:jc w:val="both"/>
      </w:pPr>
      <w:r>
        <w:t> -Помогать детям в их желании сделать свои работы общественно значимыми.</w:t>
      </w:r>
    </w:p>
    <w:p w:rsidR="00981365" w:rsidRDefault="00981365">
      <w:pPr>
        <w:pStyle w:val="ae"/>
        <w:tabs>
          <w:tab w:val="left" w:pos="284"/>
          <w:tab w:val="left" w:pos="709"/>
        </w:tabs>
        <w:spacing w:line="240" w:lineRule="auto"/>
        <w:ind w:left="709"/>
        <w:rPr>
          <w:rFonts w:ascii="Times New Roman" w:eastAsia="Calibri" w:hAnsi="Times New Roman" w:cs="Times New Roman"/>
          <w:sz w:val="24"/>
          <w:szCs w:val="24"/>
        </w:rPr>
      </w:pPr>
    </w:p>
    <w:p w:rsidR="00981365" w:rsidRDefault="000C010D">
      <w:pPr>
        <w:pStyle w:val="Standard"/>
        <w:ind w:right="240"/>
        <w:jc w:val="both"/>
      </w:pPr>
      <w:r>
        <w:t xml:space="preserve">      Занятия художественной практической деятельностью по данной программе решают не только задачи художественного воспитания, но и более масштабные – развивают интеллектуально-творческий потенциал ребенка. Освоение множества технологических приёмов при работе с разнообразными материалами в условиях простора для свободного творчества помогает детям познать и развить собственные способности и возможности, создаёт условия для развития инициативности, изобретательности, гибкости мышления.</w:t>
      </w:r>
    </w:p>
    <w:p w:rsidR="00981365" w:rsidRDefault="000C010D">
      <w:pPr>
        <w:pStyle w:val="Standard"/>
        <w:ind w:right="240"/>
        <w:jc w:val="both"/>
      </w:pPr>
      <w:r>
        <w:rPr>
          <w:b/>
        </w:rPr>
        <w:t xml:space="preserve">         Важным направлением в содержании программы является духовно-нравственное воспитание младшего школьника. На уровне предметного воспитания создаются условия для воспитания:</w:t>
      </w:r>
    </w:p>
    <w:p w:rsidR="00981365" w:rsidRDefault="000C010D">
      <w:pPr>
        <w:pStyle w:val="Standard"/>
        <w:numPr>
          <w:ilvl w:val="0"/>
          <w:numId w:val="10"/>
        </w:numPr>
        <w:ind w:left="780" w:right="240"/>
        <w:jc w:val="both"/>
      </w:pPr>
      <w:r>
        <w:t>патриотизма: через активное познание истории материальной культуры и традиций своего и других народов;</w:t>
      </w:r>
    </w:p>
    <w:p w:rsidR="00981365" w:rsidRDefault="000C010D">
      <w:pPr>
        <w:pStyle w:val="Standard"/>
        <w:numPr>
          <w:ilvl w:val="0"/>
          <w:numId w:val="4"/>
        </w:numPr>
        <w:ind w:left="780" w:right="240"/>
        <w:jc w:val="both"/>
      </w:pPr>
      <w:r>
        <w:t>трудолюбия, творческого отношения к учению, труду, жизни;</w:t>
      </w:r>
    </w:p>
    <w:p w:rsidR="00981365" w:rsidRDefault="000C010D">
      <w:pPr>
        <w:pStyle w:val="Standard"/>
        <w:numPr>
          <w:ilvl w:val="0"/>
          <w:numId w:val="4"/>
        </w:numPr>
        <w:ind w:left="780" w:right="240"/>
        <w:jc w:val="both"/>
      </w:pPr>
      <w:r>
        <w:t>ценностного отношения к прекрасному, формирования представления об эстетических ценностях;</w:t>
      </w:r>
    </w:p>
    <w:p w:rsidR="00981365" w:rsidRDefault="000C010D">
      <w:pPr>
        <w:pStyle w:val="Standard"/>
        <w:numPr>
          <w:ilvl w:val="0"/>
          <w:numId w:val="4"/>
        </w:numPr>
        <w:ind w:left="780" w:right="240"/>
        <w:jc w:val="both"/>
      </w:pPr>
      <w:r>
        <w:lastRenderedPageBreak/>
        <w:t>ценностного отношения к природе, окружающей среде;</w:t>
      </w:r>
    </w:p>
    <w:p w:rsidR="00981365" w:rsidRDefault="000C010D">
      <w:pPr>
        <w:pStyle w:val="Standard"/>
        <w:numPr>
          <w:ilvl w:val="0"/>
          <w:numId w:val="4"/>
        </w:numPr>
        <w:ind w:left="780" w:right="240"/>
        <w:jc w:val="both"/>
      </w:pPr>
      <w:r>
        <w:t>ценностного отношения к здоровью (освоение приёмов безопасной работы с инструментами, понимание детьми необходимости применения экологически чистых материалов, организация здорового созидательного досуга).</w:t>
      </w:r>
    </w:p>
    <w:p w:rsidR="00981365" w:rsidRDefault="000C010D">
      <w:pPr>
        <w:pStyle w:val="Standard"/>
        <w:ind w:right="240"/>
        <w:jc w:val="both"/>
      </w:pPr>
      <w:r>
        <w:rPr>
          <w:b/>
        </w:rPr>
        <w:t xml:space="preserve">     Наряду с реализацией концепции духовно-нравственного воспитания, задачами привития младшим школьникам технологических знаний, трудовых умений и навыков программа выделяет и другие приоритетные направления, среди которых:</w:t>
      </w:r>
    </w:p>
    <w:p w:rsidR="00981365" w:rsidRDefault="000C010D">
      <w:pPr>
        <w:pStyle w:val="Standard"/>
        <w:numPr>
          <w:ilvl w:val="0"/>
          <w:numId w:val="11"/>
        </w:numPr>
        <w:ind w:right="240"/>
        <w:jc w:val="both"/>
      </w:pPr>
      <w:r>
        <w:t>интеграция предметных областей в формировании целостной картины мира и развитии универсальных учебных действий;</w:t>
      </w:r>
    </w:p>
    <w:p w:rsidR="00981365" w:rsidRDefault="000C010D">
      <w:pPr>
        <w:pStyle w:val="Standard"/>
        <w:numPr>
          <w:ilvl w:val="0"/>
          <w:numId w:val="6"/>
        </w:numPr>
        <w:ind w:right="240"/>
        <w:jc w:val="both"/>
      </w:pPr>
      <w:r>
        <w:t>формирование информационной грамотности современного школьника;</w:t>
      </w:r>
    </w:p>
    <w:p w:rsidR="00981365" w:rsidRDefault="000C010D">
      <w:pPr>
        <w:pStyle w:val="Standard"/>
        <w:numPr>
          <w:ilvl w:val="0"/>
          <w:numId w:val="6"/>
        </w:numPr>
        <w:ind w:right="240"/>
        <w:jc w:val="both"/>
      </w:pPr>
      <w:r>
        <w:t>развитие коммуникативной компетентности;</w:t>
      </w:r>
    </w:p>
    <w:p w:rsidR="00981365" w:rsidRDefault="000C010D">
      <w:pPr>
        <w:pStyle w:val="Standard"/>
        <w:numPr>
          <w:ilvl w:val="0"/>
          <w:numId w:val="6"/>
        </w:numPr>
        <w:ind w:right="240"/>
        <w:jc w:val="both"/>
      </w:pPr>
      <w:r>
        <w:t>формирование умения планировать, контролировать и оценивать учебные действия в соответствии с поставленной задачей и условиями её реализации;</w:t>
      </w:r>
    </w:p>
    <w:p w:rsidR="00981365" w:rsidRDefault="000C010D">
      <w:pPr>
        <w:pStyle w:val="Standard"/>
        <w:numPr>
          <w:ilvl w:val="0"/>
          <w:numId w:val="6"/>
        </w:numPr>
        <w:ind w:right="240"/>
        <w:jc w:val="both"/>
      </w:pPr>
      <w:r>
        <w:t>овладение логическими действиями сравнения, анализа, синтеза, обобщения, классификации по родовидовым признакам, установление аналогий и причинно-следственных связей, построения рассуждений, отнесения к известным понятиям.</w:t>
      </w:r>
    </w:p>
    <w:p w:rsidR="00981365" w:rsidRDefault="00981365">
      <w:pPr>
        <w:pStyle w:val="Standard"/>
        <w:ind w:left="360"/>
        <w:jc w:val="both"/>
        <w:rPr>
          <w:b/>
        </w:rPr>
      </w:pPr>
    </w:p>
    <w:p w:rsidR="00981365" w:rsidRDefault="000C010D">
      <w:pPr>
        <w:pStyle w:val="Standard"/>
        <w:ind w:firstLine="709"/>
        <w:jc w:val="both"/>
        <w:rPr>
          <w:b/>
        </w:rPr>
      </w:pPr>
      <w:r>
        <w:rPr>
          <w:b/>
        </w:rPr>
        <w:t>Формы проведения занятий</w:t>
      </w:r>
    </w:p>
    <w:p w:rsidR="00981365" w:rsidRDefault="000C010D">
      <w:pPr>
        <w:pStyle w:val="Standard"/>
        <w:ind w:right="240" w:firstLine="709"/>
        <w:jc w:val="both"/>
      </w:pPr>
      <w:r>
        <w:rPr>
          <w:color w:val="000000"/>
        </w:rPr>
        <w:t>Программа кружка предусматривает использование традиционных и нетрадиционных (рисование руками, с использованием ниток, сюжеты, аппликации из фольги, картона) техник. В план работы включены такие виды деятельности: работа с текстильным материалом, рисование, аппликация, коллаж.</w:t>
      </w:r>
    </w:p>
    <w:p w:rsidR="00981365" w:rsidRDefault="000C010D">
      <w:pPr>
        <w:pStyle w:val="Standard"/>
        <w:ind w:right="240" w:firstLine="709"/>
        <w:jc w:val="both"/>
      </w:pPr>
      <w:r>
        <w:t>Формы проведения занятий различны. Предусмотрены как теоретические (рассказ педагога, показ педагогом способа действия, показ видеоматериалов, беседа с детьми, рассказы детей), так и практические занятия, проведения конкурсов работ учащихся, подготовка и проведение выставок детских работ, вручение готовых работ родителям в качестве подарков.</w:t>
      </w:r>
    </w:p>
    <w:p w:rsidR="00981365" w:rsidRDefault="00981365">
      <w:pPr>
        <w:pStyle w:val="Standard"/>
        <w:ind w:right="240" w:firstLine="709"/>
        <w:jc w:val="both"/>
        <w:rPr>
          <w:color w:val="000000"/>
        </w:rPr>
      </w:pPr>
    </w:p>
    <w:p w:rsidR="00981365" w:rsidRDefault="000C010D">
      <w:pPr>
        <w:pStyle w:val="Standard"/>
        <w:ind w:right="240" w:firstLine="709"/>
        <w:jc w:val="both"/>
        <w:rPr>
          <w:u w:val="single"/>
        </w:rPr>
      </w:pPr>
      <w:r>
        <w:rPr>
          <w:u w:val="single"/>
        </w:rPr>
        <w:t>Ведущие виды деятельности:</w:t>
      </w:r>
    </w:p>
    <w:p w:rsidR="00981365" w:rsidRDefault="000C010D">
      <w:pPr>
        <w:pStyle w:val="Standard"/>
        <w:ind w:right="240" w:firstLine="709"/>
        <w:jc w:val="both"/>
      </w:pPr>
      <w:r>
        <w:t>- игра в ее наиболее развернутой форме: предметная, сюжетно-ролевая, драматизация. Ролевая игра выступает как деятельность, в которой происходит ориентация ребенка в самых общих, в самых основных сферах человеческой деятельности;</w:t>
      </w:r>
    </w:p>
    <w:p w:rsidR="00981365" w:rsidRDefault="000C010D">
      <w:pPr>
        <w:pStyle w:val="Standard"/>
        <w:ind w:right="240" w:firstLine="709"/>
        <w:jc w:val="both"/>
      </w:pPr>
      <w:r>
        <w:t>- учебная деятельность как ведущая в умственном развитии детей младшего школьного возраста, т.к. через нее отрабатывается система отношений ребенка с окружающими взрослыми.</w:t>
      </w:r>
    </w:p>
    <w:p w:rsidR="00981365" w:rsidRDefault="00981365">
      <w:pPr>
        <w:pStyle w:val="Standard"/>
      </w:pPr>
    </w:p>
    <w:p w:rsidR="00981365" w:rsidRDefault="00981365">
      <w:pPr>
        <w:pStyle w:val="Standard"/>
        <w:rPr>
          <w:b/>
          <w:sz w:val="28"/>
          <w:szCs w:val="28"/>
        </w:rPr>
      </w:pPr>
    </w:p>
    <w:p w:rsidR="00981365" w:rsidRDefault="000C010D">
      <w:pPr>
        <w:pStyle w:val="Standard"/>
        <w:rPr>
          <w:b/>
          <w:sz w:val="28"/>
          <w:szCs w:val="28"/>
        </w:rPr>
      </w:pPr>
      <w:r>
        <w:rPr>
          <w:b/>
          <w:sz w:val="28"/>
          <w:szCs w:val="28"/>
        </w:rPr>
        <w:t>Планируемые результаты освоения учащимися программы курса</w:t>
      </w:r>
    </w:p>
    <w:p w:rsidR="00981365" w:rsidRDefault="000C010D">
      <w:pPr>
        <w:pStyle w:val="Standard"/>
        <w:jc w:val="center"/>
      </w:pPr>
      <w:r>
        <w:rPr>
          <w:b/>
          <w:sz w:val="28"/>
          <w:szCs w:val="28"/>
        </w:rPr>
        <w:t xml:space="preserve"> «Умелые ручки»</w:t>
      </w:r>
    </w:p>
    <w:p w:rsidR="00981365" w:rsidRDefault="000C010D">
      <w:pPr>
        <w:pStyle w:val="Standard"/>
        <w:jc w:val="both"/>
        <w:rPr>
          <w:b/>
          <w:u w:val="single"/>
        </w:rPr>
      </w:pPr>
      <w:r>
        <w:rPr>
          <w:b/>
          <w:u w:val="single"/>
        </w:rPr>
        <w:t>Прогнозируемый результат:</w:t>
      </w:r>
    </w:p>
    <w:p w:rsidR="00981365" w:rsidRDefault="000C010D">
      <w:pPr>
        <w:pStyle w:val="Standard"/>
        <w:ind w:firstLine="709"/>
        <w:jc w:val="both"/>
      </w:pPr>
      <w:r>
        <w:t>Скоординированы движения кистей рук воспитанников;</w:t>
      </w:r>
    </w:p>
    <w:p w:rsidR="00981365" w:rsidRDefault="000C010D">
      <w:pPr>
        <w:pStyle w:val="Standard"/>
        <w:ind w:firstLine="709"/>
        <w:jc w:val="both"/>
      </w:pPr>
      <w:r>
        <w:t>- развит творческое воображение у воспитанников;</w:t>
      </w:r>
    </w:p>
    <w:p w:rsidR="00981365" w:rsidRDefault="000C010D">
      <w:pPr>
        <w:pStyle w:val="Standard"/>
        <w:ind w:firstLine="709"/>
        <w:jc w:val="both"/>
      </w:pPr>
      <w:r>
        <w:t>- сформирован интерес к творческой деятельности;</w:t>
      </w:r>
    </w:p>
    <w:p w:rsidR="00981365" w:rsidRDefault="000C010D">
      <w:pPr>
        <w:pStyle w:val="Standard"/>
        <w:ind w:firstLine="709"/>
        <w:jc w:val="both"/>
      </w:pPr>
      <w:r>
        <w:t>- развита культура общения воспитанников, трудолюбие, усидчивость, терпение.</w:t>
      </w:r>
    </w:p>
    <w:p w:rsidR="00981365" w:rsidRDefault="00981365">
      <w:pPr>
        <w:pStyle w:val="Standard"/>
      </w:pPr>
    </w:p>
    <w:p w:rsidR="00981365" w:rsidRDefault="000C010D">
      <w:pPr>
        <w:pStyle w:val="Standard"/>
        <w:rPr>
          <w:b/>
          <w:u w:val="single"/>
        </w:rPr>
      </w:pPr>
      <w:r>
        <w:rPr>
          <w:b/>
          <w:u w:val="single"/>
        </w:rPr>
        <w:t>Личностные универсальные учебные действия</w:t>
      </w:r>
    </w:p>
    <w:p w:rsidR="00981365" w:rsidRDefault="000C010D">
      <w:pPr>
        <w:pStyle w:val="Standard"/>
        <w:rPr>
          <w:b/>
          <w:i/>
        </w:rPr>
      </w:pPr>
      <w:r>
        <w:rPr>
          <w:b/>
          <w:i/>
        </w:rPr>
        <w:t>У обучающегося будут сформированы:</w:t>
      </w:r>
    </w:p>
    <w:p w:rsidR="00981365" w:rsidRDefault="000C010D">
      <w:pPr>
        <w:pStyle w:val="Standard"/>
        <w:numPr>
          <w:ilvl w:val="0"/>
          <w:numId w:val="12"/>
        </w:numPr>
      </w:pPr>
      <w:r>
        <w:t>интерес к новым видам прикладного творчества, к новым способам самовыражения;</w:t>
      </w:r>
    </w:p>
    <w:p w:rsidR="00981365" w:rsidRDefault="000C010D">
      <w:pPr>
        <w:pStyle w:val="Standard"/>
        <w:numPr>
          <w:ilvl w:val="0"/>
          <w:numId w:val="9"/>
        </w:numPr>
      </w:pPr>
      <w:r>
        <w:t>познавательный интерес к новым способам исследования технологий и материалов;</w:t>
      </w:r>
    </w:p>
    <w:p w:rsidR="00981365" w:rsidRDefault="000C010D">
      <w:pPr>
        <w:pStyle w:val="Standard"/>
        <w:numPr>
          <w:ilvl w:val="0"/>
          <w:numId w:val="9"/>
        </w:numPr>
      </w:pPr>
      <w:r>
        <w:t>адекватное понимание причин успешности/</w:t>
      </w:r>
      <w:proofErr w:type="spellStart"/>
      <w:r>
        <w:t>неуспешности</w:t>
      </w:r>
      <w:proofErr w:type="spellEnd"/>
      <w:r>
        <w:t xml:space="preserve"> творческой деятельности.</w:t>
      </w:r>
    </w:p>
    <w:p w:rsidR="00981365" w:rsidRDefault="000C010D">
      <w:pPr>
        <w:pStyle w:val="Standard"/>
        <w:rPr>
          <w:b/>
          <w:i/>
        </w:rPr>
      </w:pPr>
      <w:r>
        <w:rPr>
          <w:b/>
          <w:i/>
        </w:rPr>
        <w:t>Обучающийся получит возможность для формирования:</w:t>
      </w:r>
    </w:p>
    <w:p w:rsidR="00981365" w:rsidRDefault="000C010D">
      <w:pPr>
        <w:pStyle w:val="Standard"/>
        <w:numPr>
          <w:ilvl w:val="0"/>
          <w:numId w:val="13"/>
        </w:numPr>
        <w:rPr>
          <w:i/>
        </w:rPr>
      </w:pPr>
      <w:r>
        <w:rPr>
          <w:i/>
        </w:rPr>
        <w:t>внутренней позиции на уровне понимания необходимости творческой деятельности, как одного из средств самовыражения в социальной жизни;</w:t>
      </w:r>
    </w:p>
    <w:p w:rsidR="00981365" w:rsidRDefault="000C010D">
      <w:pPr>
        <w:pStyle w:val="Standard"/>
        <w:numPr>
          <w:ilvl w:val="0"/>
          <w:numId w:val="2"/>
        </w:numPr>
        <w:rPr>
          <w:i/>
        </w:rPr>
      </w:pPr>
      <w:r>
        <w:rPr>
          <w:i/>
        </w:rPr>
        <w:lastRenderedPageBreak/>
        <w:t>выраженной познавательной мотивации;</w:t>
      </w:r>
    </w:p>
    <w:p w:rsidR="00981365" w:rsidRDefault="000C010D">
      <w:pPr>
        <w:pStyle w:val="Standard"/>
        <w:numPr>
          <w:ilvl w:val="0"/>
          <w:numId w:val="2"/>
        </w:numPr>
      </w:pPr>
      <w:r>
        <w:rPr>
          <w:i/>
        </w:rPr>
        <w:t>устойчивого интереса к новым способам познания</w:t>
      </w:r>
      <w:r>
        <w:t>.</w:t>
      </w:r>
    </w:p>
    <w:p w:rsidR="00981365" w:rsidRDefault="00981365">
      <w:pPr>
        <w:pStyle w:val="Standard"/>
        <w:rPr>
          <w:b/>
          <w:i/>
        </w:rPr>
      </w:pPr>
    </w:p>
    <w:p w:rsidR="00981365" w:rsidRDefault="000C010D">
      <w:pPr>
        <w:pStyle w:val="Standard"/>
        <w:rPr>
          <w:b/>
          <w:u w:val="single"/>
        </w:rPr>
      </w:pPr>
      <w:r>
        <w:rPr>
          <w:b/>
          <w:u w:val="single"/>
        </w:rPr>
        <w:t>Регулятивные универсальные учебные действия</w:t>
      </w:r>
    </w:p>
    <w:p w:rsidR="00981365" w:rsidRDefault="000C010D">
      <w:pPr>
        <w:pStyle w:val="Standard"/>
        <w:rPr>
          <w:b/>
          <w:i/>
        </w:rPr>
      </w:pPr>
      <w:r>
        <w:rPr>
          <w:b/>
          <w:i/>
        </w:rPr>
        <w:t>Обучающийся научится:</w:t>
      </w:r>
    </w:p>
    <w:p w:rsidR="00981365" w:rsidRDefault="000C010D">
      <w:pPr>
        <w:pStyle w:val="Standard"/>
        <w:numPr>
          <w:ilvl w:val="0"/>
          <w:numId w:val="14"/>
        </w:numPr>
      </w:pPr>
      <w:r>
        <w:t>планировать свои действия;</w:t>
      </w:r>
    </w:p>
    <w:p w:rsidR="00981365" w:rsidRDefault="000C010D">
      <w:pPr>
        <w:pStyle w:val="Standard"/>
        <w:numPr>
          <w:ilvl w:val="0"/>
          <w:numId w:val="8"/>
        </w:numPr>
      </w:pPr>
      <w:r>
        <w:t>осуществлять итоговый и пошаговый контроль;</w:t>
      </w:r>
    </w:p>
    <w:p w:rsidR="00981365" w:rsidRDefault="000C010D">
      <w:pPr>
        <w:pStyle w:val="Standard"/>
        <w:numPr>
          <w:ilvl w:val="0"/>
          <w:numId w:val="8"/>
        </w:numPr>
      </w:pPr>
      <w:r>
        <w:t>адекватно воспринимать оценку учителя;</w:t>
      </w:r>
    </w:p>
    <w:p w:rsidR="00981365" w:rsidRDefault="000C010D">
      <w:pPr>
        <w:pStyle w:val="Standard"/>
        <w:numPr>
          <w:ilvl w:val="0"/>
          <w:numId w:val="8"/>
        </w:numPr>
      </w:pPr>
      <w:r>
        <w:t>различать способ и результат действия.</w:t>
      </w:r>
    </w:p>
    <w:p w:rsidR="00981365" w:rsidRDefault="000C010D">
      <w:pPr>
        <w:pStyle w:val="Standard"/>
        <w:rPr>
          <w:b/>
          <w:i/>
        </w:rPr>
      </w:pPr>
      <w:r>
        <w:rPr>
          <w:b/>
          <w:i/>
        </w:rPr>
        <w:t>Обучающийся получит возможность научиться:</w:t>
      </w:r>
    </w:p>
    <w:p w:rsidR="00981365" w:rsidRDefault="000C010D">
      <w:pPr>
        <w:pStyle w:val="Standard"/>
        <w:numPr>
          <w:ilvl w:val="0"/>
          <w:numId w:val="15"/>
        </w:numPr>
        <w:rPr>
          <w:i/>
        </w:rPr>
      </w:pPr>
      <w:r>
        <w:rPr>
          <w:i/>
        </w:rPr>
        <w:t>проявлять познавательную инициативу;</w:t>
      </w:r>
    </w:p>
    <w:p w:rsidR="00981365" w:rsidRDefault="000C010D">
      <w:pPr>
        <w:pStyle w:val="Standard"/>
        <w:numPr>
          <w:ilvl w:val="0"/>
          <w:numId w:val="1"/>
        </w:numPr>
        <w:rPr>
          <w:i/>
        </w:rPr>
      </w:pPr>
      <w:r>
        <w:rPr>
          <w:i/>
        </w:rPr>
        <w:t>самостоятельно находить варианты решения творческой задачи.</w:t>
      </w:r>
    </w:p>
    <w:p w:rsidR="00981365" w:rsidRDefault="00981365">
      <w:pPr>
        <w:pStyle w:val="Standard"/>
        <w:rPr>
          <w:b/>
          <w:i/>
        </w:rPr>
      </w:pPr>
    </w:p>
    <w:p w:rsidR="00981365" w:rsidRDefault="000C010D">
      <w:pPr>
        <w:pStyle w:val="Standard"/>
        <w:rPr>
          <w:b/>
          <w:u w:val="single"/>
        </w:rPr>
      </w:pPr>
      <w:r>
        <w:rPr>
          <w:b/>
          <w:u w:val="single"/>
        </w:rPr>
        <w:t>Коммуникативные универсальные учебные действия</w:t>
      </w:r>
    </w:p>
    <w:p w:rsidR="00981365" w:rsidRDefault="000C010D">
      <w:pPr>
        <w:pStyle w:val="Standard"/>
        <w:rPr>
          <w:b/>
          <w:i/>
        </w:rPr>
      </w:pPr>
      <w:r>
        <w:rPr>
          <w:b/>
          <w:i/>
        </w:rPr>
        <w:t>Учащиеся смогут:</w:t>
      </w:r>
    </w:p>
    <w:p w:rsidR="00981365" w:rsidRDefault="000C010D">
      <w:pPr>
        <w:pStyle w:val="Standard"/>
        <w:numPr>
          <w:ilvl w:val="0"/>
          <w:numId w:val="16"/>
        </w:numPr>
      </w:pPr>
      <w:r>
        <w:t>допускать существование различных точек зрения и различных вариантов выполнения поставленной творческой задачи;</w:t>
      </w:r>
    </w:p>
    <w:p w:rsidR="00981365" w:rsidRDefault="000C010D">
      <w:pPr>
        <w:pStyle w:val="Standard"/>
        <w:numPr>
          <w:ilvl w:val="0"/>
          <w:numId w:val="7"/>
        </w:numPr>
      </w:pPr>
      <w:r>
        <w:t>учитывать разные мнения, стремиться к координации при выполнении коллективных работ;</w:t>
      </w:r>
    </w:p>
    <w:p w:rsidR="00981365" w:rsidRDefault="000C010D">
      <w:pPr>
        <w:pStyle w:val="Standard"/>
        <w:numPr>
          <w:ilvl w:val="0"/>
          <w:numId w:val="7"/>
        </w:numPr>
      </w:pPr>
      <w:r>
        <w:t>формулировать собственное мнение и позицию;</w:t>
      </w:r>
    </w:p>
    <w:p w:rsidR="00981365" w:rsidRDefault="000C010D">
      <w:pPr>
        <w:pStyle w:val="Standard"/>
        <w:numPr>
          <w:ilvl w:val="0"/>
          <w:numId w:val="7"/>
        </w:numPr>
      </w:pPr>
      <w:r>
        <w:t>договариваться, приходить к общему решению;</w:t>
      </w:r>
    </w:p>
    <w:p w:rsidR="00981365" w:rsidRDefault="000C010D">
      <w:pPr>
        <w:pStyle w:val="Standard"/>
        <w:numPr>
          <w:ilvl w:val="0"/>
          <w:numId w:val="7"/>
        </w:numPr>
      </w:pPr>
      <w:r>
        <w:t>соблюдать корректность в высказываниях;</w:t>
      </w:r>
    </w:p>
    <w:p w:rsidR="00981365" w:rsidRDefault="000C010D">
      <w:pPr>
        <w:pStyle w:val="Standard"/>
        <w:numPr>
          <w:ilvl w:val="0"/>
          <w:numId w:val="7"/>
        </w:numPr>
      </w:pPr>
      <w:r>
        <w:t>задавать вопросы по существу;</w:t>
      </w:r>
    </w:p>
    <w:p w:rsidR="00981365" w:rsidRDefault="000C010D">
      <w:pPr>
        <w:pStyle w:val="Standard"/>
        <w:numPr>
          <w:ilvl w:val="0"/>
          <w:numId w:val="7"/>
        </w:numPr>
      </w:pPr>
      <w:r>
        <w:t>контролировать действия партнёра.</w:t>
      </w:r>
    </w:p>
    <w:p w:rsidR="00981365" w:rsidRDefault="000C010D">
      <w:pPr>
        <w:pStyle w:val="Standard"/>
        <w:rPr>
          <w:b/>
          <w:i/>
        </w:rPr>
      </w:pPr>
      <w:r>
        <w:rPr>
          <w:b/>
          <w:i/>
        </w:rPr>
        <w:t>Обучающийся получит возможность научиться:</w:t>
      </w:r>
    </w:p>
    <w:p w:rsidR="00981365" w:rsidRDefault="000C010D">
      <w:pPr>
        <w:pStyle w:val="Standard"/>
        <w:numPr>
          <w:ilvl w:val="0"/>
          <w:numId w:val="17"/>
        </w:numPr>
        <w:rPr>
          <w:i/>
        </w:rPr>
      </w:pPr>
      <w:r>
        <w:rPr>
          <w:i/>
        </w:rPr>
        <w:t>учитывать разные мнения и обосновывать свою позицию;</w:t>
      </w:r>
    </w:p>
    <w:p w:rsidR="00981365" w:rsidRDefault="000C010D">
      <w:pPr>
        <w:pStyle w:val="Standard"/>
        <w:numPr>
          <w:ilvl w:val="0"/>
          <w:numId w:val="3"/>
        </w:numPr>
        <w:rPr>
          <w:i/>
        </w:rPr>
      </w:pPr>
      <w:r>
        <w:rPr>
          <w:i/>
        </w:rPr>
        <w:t>владеть монологической и диалогической формой речи;</w:t>
      </w:r>
    </w:p>
    <w:p w:rsidR="00981365" w:rsidRDefault="000C010D">
      <w:pPr>
        <w:pStyle w:val="Standard"/>
        <w:numPr>
          <w:ilvl w:val="0"/>
          <w:numId w:val="3"/>
        </w:numPr>
      </w:pPr>
      <w:r>
        <w:rPr>
          <w:i/>
        </w:rPr>
        <w:t>осуществлять взаимный контроль и оказывать партнёрам в сотрудничестве необходимую взаимопомощь.</w:t>
      </w:r>
    </w:p>
    <w:p w:rsidR="00981365" w:rsidRDefault="00981365">
      <w:pPr>
        <w:pStyle w:val="Standard"/>
        <w:rPr>
          <w:b/>
          <w:i/>
        </w:rPr>
      </w:pPr>
    </w:p>
    <w:p w:rsidR="00981365" w:rsidRDefault="000C010D">
      <w:pPr>
        <w:pStyle w:val="Standard"/>
        <w:rPr>
          <w:b/>
          <w:u w:val="single"/>
        </w:rPr>
      </w:pPr>
      <w:r>
        <w:rPr>
          <w:b/>
          <w:u w:val="single"/>
        </w:rPr>
        <w:t>Познавательные универсальные учебные действия</w:t>
      </w:r>
    </w:p>
    <w:p w:rsidR="00981365" w:rsidRDefault="000C010D">
      <w:pPr>
        <w:pStyle w:val="Standard"/>
        <w:rPr>
          <w:b/>
          <w:i/>
        </w:rPr>
      </w:pPr>
      <w:r>
        <w:rPr>
          <w:b/>
          <w:i/>
        </w:rPr>
        <w:t>Обучающийся научится:</w:t>
      </w:r>
    </w:p>
    <w:p w:rsidR="00981365" w:rsidRDefault="000C010D">
      <w:pPr>
        <w:pStyle w:val="Standard"/>
        <w:numPr>
          <w:ilvl w:val="0"/>
          <w:numId w:val="18"/>
        </w:numPr>
      </w:pPr>
      <w:r>
        <w:t xml:space="preserve">осуществлять поиск нужной информации для выполнения художественной задачи с использованием учебной и дополнительной литературы в открытом информационном пространстве, в </w:t>
      </w:r>
      <w:proofErr w:type="spellStart"/>
      <w:r>
        <w:t>т.ч</w:t>
      </w:r>
      <w:proofErr w:type="spellEnd"/>
      <w:r>
        <w:t>. контролируемом пространстве Интернет;</w:t>
      </w:r>
    </w:p>
    <w:p w:rsidR="00981365" w:rsidRDefault="000C010D">
      <w:pPr>
        <w:pStyle w:val="Standard"/>
        <w:numPr>
          <w:ilvl w:val="0"/>
          <w:numId w:val="5"/>
        </w:numPr>
      </w:pPr>
      <w:r>
        <w:t>высказываться в устной и письменной форме;</w:t>
      </w:r>
    </w:p>
    <w:p w:rsidR="00981365" w:rsidRDefault="000C010D">
      <w:pPr>
        <w:pStyle w:val="Standard"/>
        <w:numPr>
          <w:ilvl w:val="0"/>
          <w:numId w:val="5"/>
        </w:numPr>
      </w:pPr>
      <w:r>
        <w:t>анализировать объекты, выделять главное;</w:t>
      </w:r>
    </w:p>
    <w:p w:rsidR="00981365" w:rsidRDefault="000C010D">
      <w:pPr>
        <w:pStyle w:val="Standard"/>
        <w:numPr>
          <w:ilvl w:val="0"/>
          <w:numId w:val="5"/>
        </w:numPr>
      </w:pPr>
      <w:r>
        <w:t>осуществлять синтез (целое из частей);</w:t>
      </w:r>
    </w:p>
    <w:p w:rsidR="00981365" w:rsidRDefault="000C010D">
      <w:pPr>
        <w:pStyle w:val="Standard"/>
        <w:numPr>
          <w:ilvl w:val="0"/>
          <w:numId w:val="5"/>
        </w:numPr>
      </w:pPr>
      <w:r>
        <w:t>проводить сравнение, классификацию по разным критериям;</w:t>
      </w:r>
    </w:p>
    <w:p w:rsidR="00981365" w:rsidRDefault="000C010D">
      <w:pPr>
        <w:pStyle w:val="Standard"/>
        <w:numPr>
          <w:ilvl w:val="0"/>
          <w:numId w:val="5"/>
        </w:numPr>
      </w:pPr>
      <w:r>
        <w:t>устанавливать причинно-следственные связи;</w:t>
      </w:r>
    </w:p>
    <w:p w:rsidR="00981365" w:rsidRDefault="000C010D">
      <w:pPr>
        <w:pStyle w:val="Standard"/>
        <w:numPr>
          <w:ilvl w:val="0"/>
          <w:numId w:val="5"/>
        </w:numPr>
      </w:pPr>
      <w:r>
        <w:t>строить рассуждения об объекте.</w:t>
      </w:r>
    </w:p>
    <w:p w:rsidR="00981365" w:rsidRDefault="00981365">
      <w:pPr>
        <w:pStyle w:val="Standard"/>
        <w:rPr>
          <w:b/>
        </w:rPr>
      </w:pPr>
    </w:p>
    <w:p w:rsidR="00981365" w:rsidRDefault="000C010D">
      <w:pPr>
        <w:pStyle w:val="Standard"/>
        <w:jc w:val="both"/>
      </w:pPr>
      <w:r>
        <w:rPr>
          <w:b/>
        </w:rPr>
        <w:t xml:space="preserve">Содержание программы кружка художественной направленности «Оста </w:t>
      </w:r>
      <w:proofErr w:type="spellStart"/>
      <w:r>
        <w:rPr>
          <w:b/>
        </w:rPr>
        <w:t>куллар</w:t>
      </w:r>
      <w:proofErr w:type="spellEnd"/>
      <w:r>
        <w:rPr>
          <w:b/>
        </w:rPr>
        <w:t xml:space="preserve">» (Умелые руки) </w:t>
      </w:r>
    </w:p>
    <w:p w:rsidR="00981365" w:rsidRDefault="000C010D">
      <w:pPr>
        <w:pStyle w:val="Standard"/>
        <w:numPr>
          <w:ilvl w:val="0"/>
          <w:numId w:val="20"/>
        </w:numPr>
        <w:ind w:left="426" w:hanging="66"/>
      </w:pPr>
      <w:proofErr w:type="spellStart"/>
      <w:r>
        <w:rPr>
          <w:b/>
        </w:rPr>
        <w:t>Бумагопластика</w:t>
      </w:r>
      <w:proofErr w:type="spellEnd"/>
      <w:r>
        <w:rPr>
          <w:b/>
        </w:rPr>
        <w:t>, работа с бумагой и картоном</w:t>
      </w:r>
    </w:p>
    <w:p w:rsidR="00981365" w:rsidRDefault="000C010D">
      <w:pPr>
        <w:pStyle w:val="Standard"/>
        <w:numPr>
          <w:ilvl w:val="1"/>
          <w:numId w:val="20"/>
        </w:numPr>
        <w:tabs>
          <w:tab w:val="left" w:pos="851"/>
          <w:tab w:val="left" w:pos="993"/>
        </w:tabs>
        <w:ind w:left="426" w:firstLine="283"/>
      </w:pPr>
      <w:r>
        <w:t>Вводное занятие, инструктаж</w:t>
      </w:r>
    </w:p>
    <w:p w:rsidR="00981365" w:rsidRDefault="000C010D">
      <w:pPr>
        <w:pStyle w:val="Standard"/>
        <w:numPr>
          <w:ilvl w:val="1"/>
          <w:numId w:val="20"/>
        </w:numPr>
        <w:tabs>
          <w:tab w:val="left" w:pos="851"/>
        </w:tabs>
        <w:ind w:left="426" w:firstLine="283"/>
      </w:pPr>
      <w:r>
        <w:t>История бумаги, технология работы с бумагой. Аппликация на день учителя</w:t>
      </w:r>
    </w:p>
    <w:p w:rsidR="00981365" w:rsidRDefault="000C010D">
      <w:pPr>
        <w:pStyle w:val="Standard"/>
        <w:numPr>
          <w:ilvl w:val="1"/>
          <w:numId w:val="20"/>
        </w:numPr>
        <w:tabs>
          <w:tab w:val="left" w:pos="851"/>
        </w:tabs>
        <w:ind w:left="426" w:firstLine="283"/>
      </w:pPr>
      <w:r>
        <w:t xml:space="preserve"> Закладка из бумаги</w:t>
      </w:r>
    </w:p>
    <w:p w:rsidR="00981365" w:rsidRDefault="000C010D">
      <w:pPr>
        <w:pStyle w:val="Standard"/>
        <w:numPr>
          <w:ilvl w:val="1"/>
          <w:numId w:val="20"/>
        </w:numPr>
        <w:tabs>
          <w:tab w:val="left" w:pos="851"/>
        </w:tabs>
        <w:ind w:left="426" w:firstLine="283"/>
      </w:pPr>
      <w:r>
        <w:t>Цветы из бумаги</w:t>
      </w:r>
    </w:p>
    <w:p w:rsidR="00981365" w:rsidRDefault="000C010D">
      <w:pPr>
        <w:pStyle w:val="Standard"/>
        <w:numPr>
          <w:ilvl w:val="1"/>
          <w:numId w:val="20"/>
        </w:numPr>
        <w:tabs>
          <w:tab w:val="left" w:pos="851"/>
        </w:tabs>
        <w:ind w:left="426" w:firstLine="283"/>
      </w:pPr>
      <w:r>
        <w:t>Техника оригами</w:t>
      </w:r>
    </w:p>
    <w:p w:rsidR="00981365" w:rsidRDefault="000C010D">
      <w:pPr>
        <w:pStyle w:val="Standard"/>
        <w:numPr>
          <w:ilvl w:val="1"/>
          <w:numId w:val="20"/>
        </w:numPr>
        <w:tabs>
          <w:tab w:val="left" w:pos="851"/>
        </w:tabs>
        <w:ind w:left="426" w:firstLine="283"/>
      </w:pPr>
      <w:r>
        <w:t>Аппликация из салфеток</w:t>
      </w:r>
    </w:p>
    <w:p w:rsidR="00981365" w:rsidRDefault="000C010D">
      <w:pPr>
        <w:pStyle w:val="Standard"/>
        <w:numPr>
          <w:ilvl w:val="1"/>
          <w:numId w:val="20"/>
        </w:numPr>
        <w:tabs>
          <w:tab w:val="left" w:pos="851"/>
        </w:tabs>
        <w:ind w:left="426" w:firstLine="283"/>
      </w:pPr>
      <w:r>
        <w:t>Аппликации на дисках</w:t>
      </w:r>
    </w:p>
    <w:p w:rsidR="00981365" w:rsidRDefault="000C010D">
      <w:pPr>
        <w:pStyle w:val="Standard"/>
        <w:numPr>
          <w:ilvl w:val="1"/>
          <w:numId w:val="20"/>
        </w:numPr>
        <w:tabs>
          <w:tab w:val="left" w:pos="851"/>
        </w:tabs>
        <w:ind w:left="426" w:firstLine="283"/>
      </w:pPr>
      <w:r>
        <w:lastRenderedPageBreak/>
        <w:t>Объемная аппликация</w:t>
      </w:r>
    </w:p>
    <w:p w:rsidR="00981365" w:rsidRDefault="000C010D">
      <w:pPr>
        <w:pStyle w:val="Standard"/>
        <w:numPr>
          <w:ilvl w:val="0"/>
          <w:numId w:val="20"/>
        </w:numPr>
        <w:tabs>
          <w:tab w:val="left" w:pos="851"/>
        </w:tabs>
        <w:rPr>
          <w:b/>
        </w:rPr>
      </w:pPr>
      <w:r>
        <w:rPr>
          <w:b/>
        </w:rPr>
        <w:t>Работа с гофрированной бумагой</w:t>
      </w:r>
    </w:p>
    <w:p w:rsidR="00981365" w:rsidRDefault="000C010D">
      <w:pPr>
        <w:pStyle w:val="Standard"/>
        <w:tabs>
          <w:tab w:val="left" w:pos="851"/>
        </w:tabs>
        <w:ind w:left="720"/>
      </w:pPr>
      <w:r>
        <w:rPr>
          <w:b/>
        </w:rPr>
        <w:t xml:space="preserve">2.1 </w:t>
      </w:r>
      <w:r>
        <w:t>знакомство со свойствами гофрированной бумаги и изделиями из неё. Технология изготовления цветов</w:t>
      </w:r>
    </w:p>
    <w:p w:rsidR="00981365" w:rsidRDefault="000C010D">
      <w:pPr>
        <w:pStyle w:val="Standard"/>
        <w:tabs>
          <w:tab w:val="left" w:pos="851"/>
        </w:tabs>
        <w:ind w:left="720"/>
        <w:rPr>
          <w:b/>
        </w:rPr>
      </w:pPr>
      <w:r>
        <w:rPr>
          <w:b/>
        </w:rPr>
        <w:t xml:space="preserve">2.2 </w:t>
      </w:r>
      <w:r>
        <w:t>изготовление цветов</w:t>
      </w:r>
    </w:p>
    <w:p w:rsidR="00981365" w:rsidRDefault="000C010D">
      <w:pPr>
        <w:pStyle w:val="Standard"/>
        <w:tabs>
          <w:tab w:val="left" w:pos="851"/>
        </w:tabs>
        <w:ind w:left="720"/>
      </w:pPr>
      <w:r>
        <w:rPr>
          <w:b/>
        </w:rPr>
        <w:t xml:space="preserve">2.3 </w:t>
      </w:r>
      <w:r>
        <w:t>Оформление букета из готовых цветов</w:t>
      </w:r>
    </w:p>
    <w:p w:rsidR="00981365" w:rsidRDefault="000C010D">
      <w:pPr>
        <w:pStyle w:val="Standard"/>
        <w:numPr>
          <w:ilvl w:val="0"/>
          <w:numId w:val="20"/>
        </w:numPr>
        <w:ind w:left="426" w:hanging="66"/>
        <w:rPr>
          <w:b/>
        </w:rPr>
      </w:pPr>
      <w:r>
        <w:rPr>
          <w:b/>
        </w:rPr>
        <w:t>Лепка из слоёного теста. «</w:t>
      </w:r>
      <w:proofErr w:type="spellStart"/>
      <w:r>
        <w:rPr>
          <w:b/>
        </w:rPr>
        <w:t>Мукосолье</w:t>
      </w:r>
      <w:proofErr w:type="spellEnd"/>
      <w:r>
        <w:rPr>
          <w:b/>
        </w:rPr>
        <w:t>»</w:t>
      </w:r>
    </w:p>
    <w:p w:rsidR="00981365" w:rsidRDefault="000C010D">
      <w:pPr>
        <w:pStyle w:val="Standard"/>
        <w:ind w:left="426" w:firstLine="283"/>
      </w:pPr>
      <w:r>
        <w:rPr>
          <w:b/>
        </w:rPr>
        <w:t xml:space="preserve">3.1 </w:t>
      </w:r>
      <w:r>
        <w:t>Как приготовить тесто. Основные приемы работ. Лепка кукольных пирогов</w:t>
      </w:r>
    </w:p>
    <w:p w:rsidR="00981365" w:rsidRDefault="000C010D">
      <w:pPr>
        <w:pStyle w:val="Standard"/>
        <w:ind w:left="426" w:firstLine="283"/>
      </w:pPr>
      <w:r>
        <w:rPr>
          <w:b/>
        </w:rPr>
        <w:t xml:space="preserve">3.2 </w:t>
      </w:r>
      <w:r>
        <w:t>Лепка цветов, животных</w:t>
      </w:r>
    </w:p>
    <w:p w:rsidR="00981365" w:rsidRDefault="000C010D">
      <w:pPr>
        <w:pStyle w:val="Standard"/>
        <w:ind w:left="426" w:firstLine="283"/>
        <w:rPr>
          <w:b/>
        </w:rPr>
      </w:pPr>
      <w:r>
        <w:rPr>
          <w:b/>
        </w:rPr>
        <w:t xml:space="preserve">3.3 </w:t>
      </w:r>
      <w:r>
        <w:t>Лепка игрушек</w:t>
      </w:r>
    </w:p>
    <w:p w:rsidR="00981365" w:rsidRDefault="000C010D">
      <w:pPr>
        <w:pStyle w:val="Standard"/>
        <w:ind w:left="426" w:firstLine="283"/>
      </w:pPr>
      <w:r>
        <w:rPr>
          <w:b/>
        </w:rPr>
        <w:t xml:space="preserve">3.4 </w:t>
      </w:r>
      <w:r>
        <w:t>Лепка совместной композиции по мотивам сказок</w:t>
      </w:r>
    </w:p>
    <w:p w:rsidR="00981365" w:rsidRDefault="000C010D">
      <w:pPr>
        <w:pStyle w:val="Standard"/>
        <w:numPr>
          <w:ilvl w:val="0"/>
          <w:numId w:val="20"/>
        </w:numPr>
        <w:rPr>
          <w:b/>
        </w:rPr>
      </w:pPr>
      <w:r>
        <w:rPr>
          <w:b/>
        </w:rPr>
        <w:t>Работа с текстильными материалами</w:t>
      </w:r>
    </w:p>
    <w:p w:rsidR="00981365" w:rsidRDefault="000C010D">
      <w:pPr>
        <w:pStyle w:val="Standard"/>
        <w:ind w:left="426" w:firstLine="283"/>
      </w:pPr>
      <w:r>
        <w:rPr>
          <w:b/>
        </w:rPr>
        <w:t>4.1.</w:t>
      </w:r>
      <w:r>
        <w:t xml:space="preserve"> Аппликация из резанных нитей</w:t>
      </w:r>
    </w:p>
    <w:p w:rsidR="00981365" w:rsidRDefault="000C010D">
      <w:pPr>
        <w:pStyle w:val="Standard"/>
        <w:ind w:left="426" w:firstLine="283"/>
      </w:pPr>
      <w:r>
        <w:rPr>
          <w:b/>
        </w:rPr>
        <w:t>4.2.</w:t>
      </w:r>
      <w:r>
        <w:t xml:space="preserve"> Аппликация из ткани, приклеенной на бумаге</w:t>
      </w:r>
    </w:p>
    <w:p w:rsidR="00981365" w:rsidRDefault="000C010D">
      <w:pPr>
        <w:pStyle w:val="Standard"/>
        <w:ind w:left="426" w:firstLine="283"/>
      </w:pPr>
      <w:r>
        <w:rPr>
          <w:b/>
        </w:rPr>
        <w:t>4.3.</w:t>
      </w:r>
      <w:r>
        <w:t xml:space="preserve"> Моделирование из помпонов</w:t>
      </w:r>
    </w:p>
    <w:p w:rsidR="00981365" w:rsidRDefault="000C010D">
      <w:pPr>
        <w:pStyle w:val="Standard"/>
        <w:numPr>
          <w:ilvl w:val="0"/>
          <w:numId w:val="20"/>
        </w:numPr>
        <w:ind w:left="426" w:hanging="66"/>
        <w:rPr>
          <w:b/>
        </w:rPr>
      </w:pPr>
      <w:r>
        <w:rPr>
          <w:b/>
        </w:rPr>
        <w:t>Техника папье –маше</w:t>
      </w:r>
    </w:p>
    <w:p w:rsidR="00981365" w:rsidRDefault="000C010D">
      <w:pPr>
        <w:pStyle w:val="Standard"/>
        <w:ind w:left="426" w:firstLine="283"/>
      </w:pPr>
      <w:r>
        <w:rPr>
          <w:b/>
        </w:rPr>
        <w:t xml:space="preserve">4.1 </w:t>
      </w:r>
      <w:r>
        <w:t>История папье – маше.</w:t>
      </w:r>
      <w:r>
        <w:rPr>
          <w:b/>
        </w:rPr>
        <w:t xml:space="preserve"> </w:t>
      </w:r>
      <w:r>
        <w:t>Используемые инструменты и материалы</w:t>
      </w:r>
    </w:p>
    <w:p w:rsidR="00981365" w:rsidRDefault="000C010D">
      <w:pPr>
        <w:pStyle w:val="Standard"/>
        <w:ind w:left="426" w:firstLine="283"/>
        <w:rPr>
          <w:b/>
        </w:rPr>
      </w:pPr>
      <w:r>
        <w:rPr>
          <w:b/>
        </w:rPr>
        <w:t xml:space="preserve">4.2 </w:t>
      </w:r>
      <w:r>
        <w:t>Изготовление шара</w:t>
      </w:r>
    </w:p>
    <w:p w:rsidR="00981365" w:rsidRDefault="000C010D">
      <w:pPr>
        <w:pStyle w:val="Standard"/>
        <w:ind w:left="426" w:firstLine="283"/>
        <w:rPr>
          <w:b/>
        </w:rPr>
      </w:pPr>
      <w:r>
        <w:rPr>
          <w:b/>
        </w:rPr>
        <w:t xml:space="preserve">4.3 </w:t>
      </w:r>
      <w:r>
        <w:t>Изготовление тарелки</w:t>
      </w:r>
    </w:p>
    <w:p w:rsidR="00981365" w:rsidRDefault="000C010D">
      <w:pPr>
        <w:pStyle w:val="Standard"/>
        <w:numPr>
          <w:ilvl w:val="0"/>
          <w:numId w:val="20"/>
        </w:numPr>
        <w:ind w:left="426" w:hanging="66"/>
        <w:rPr>
          <w:b/>
        </w:rPr>
      </w:pPr>
      <w:proofErr w:type="spellStart"/>
      <w:r>
        <w:rPr>
          <w:b/>
        </w:rPr>
        <w:t>Декупаж</w:t>
      </w:r>
      <w:proofErr w:type="spellEnd"/>
    </w:p>
    <w:p w:rsidR="00981365" w:rsidRDefault="000C010D">
      <w:pPr>
        <w:pStyle w:val="Standard"/>
        <w:ind w:left="426" w:firstLine="283"/>
        <w:rPr>
          <w:b/>
        </w:rPr>
      </w:pPr>
      <w:r>
        <w:rPr>
          <w:b/>
        </w:rPr>
        <w:t xml:space="preserve">6.1 </w:t>
      </w:r>
      <w:r>
        <w:t xml:space="preserve">Знакомство с </w:t>
      </w:r>
      <w:proofErr w:type="spellStart"/>
      <w:r>
        <w:t>декупажем</w:t>
      </w:r>
      <w:proofErr w:type="spellEnd"/>
    </w:p>
    <w:p w:rsidR="00981365" w:rsidRDefault="000C010D">
      <w:pPr>
        <w:pStyle w:val="Standard"/>
        <w:ind w:left="426" w:firstLine="283"/>
      </w:pPr>
      <w:r>
        <w:rPr>
          <w:b/>
        </w:rPr>
        <w:t xml:space="preserve">6.2 </w:t>
      </w:r>
      <w:proofErr w:type="spellStart"/>
      <w:r>
        <w:t>Декупаж</w:t>
      </w:r>
      <w:proofErr w:type="spellEnd"/>
      <w:r>
        <w:t xml:space="preserve"> деревянной поверхности</w:t>
      </w:r>
    </w:p>
    <w:p w:rsidR="00981365" w:rsidRDefault="000C010D">
      <w:pPr>
        <w:pStyle w:val="Standard"/>
        <w:numPr>
          <w:ilvl w:val="0"/>
          <w:numId w:val="20"/>
        </w:numPr>
      </w:pPr>
      <w:r>
        <w:rPr>
          <w:b/>
        </w:rPr>
        <w:t>Аппликация из деталей оригами</w:t>
      </w:r>
    </w:p>
    <w:p w:rsidR="00981365" w:rsidRDefault="000C010D">
      <w:pPr>
        <w:pStyle w:val="Standard"/>
        <w:ind w:left="426" w:firstLine="283"/>
      </w:pPr>
      <w:r>
        <w:rPr>
          <w:b/>
        </w:rPr>
        <w:t>7.1</w:t>
      </w:r>
      <w:r>
        <w:t xml:space="preserve"> Аппликация из одинаковых деталей оригами.</w:t>
      </w:r>
    </w:p>
    <w:p w:rsidR="00981365" w:rsidRDefault="000C010D">
      <w:pPr>
        <w:pStyle w:val="Standard"/>
        <w:ind w:left="426" w:firstLine="283"/>
      </w:pPr>
      <w:r>
        <w:rPr>
          <w:b/>
        </w:rPr>
        <w:t>7.2.</w:t>
      </w:r>
      <w:r>
        <w:t xml:space="preserve"> Коллективные композиции в технике оригами.</w:t>
      </w:r>
    </w:p>
    <w:p w:rsidR="00981365" w:rsidRDefault="000C010D">
      <w:pPr>
        <w:pStyle w:val="Standard"/>
        <w:numPr>
          <w:ilvl w:val="0"/>
          <w:numId w:val="20"/>
        </w:numPr>
        <w:rPr>
          <w:b/>
        </w:rPr>
      </w:pPr>
      <w:r>
        <w:rPr>
          <w:b/>
        </w:rPr>
        <w:t>Вторая жизнь упаковки</w:t>
      </w:r>
    </w:p>
    <w:p w:rsidR="00981365" w:rsidRDefault="000C010D">
      <w:pPr>
        <w:pStyle w:val="Standard"/>
        <w:ind w:firstLine="709"/>
      </w:pPr>
      <w:r>
        <w:rPr>
          <w:b/>
        </w:rPr>
        <w:t>8.1</w:t>
      </w:r>
      <w:r>
        <w:t xml:space="preserve"> Работа с бросовым материалом, теория</w:t>
      </w:r>
    </w:p>
    <w:p w:rsidR="00981365" w:rsidRDefault="000C010D">
      <w:pPr>
        <w:pStyle w:val="Standard"/>
        <w:ind w:firstLine="709"/>
      </w:pPr>
      <w:r>
        <w:rPr>
          <w:b/>
        </w:rPr>
        <w:t>8.2</w:t>
      </w:r>
      <w:r>
        <w:t xml:space="preserve"> Работа с бросовым материалом. - изготовление сувенира «Яблоки»;</w:t>
      </w:r>
    </w:p>
    <w:p w:rsidR="00981365" w:rsidRDefault="000C010D">
      <w:pPr>
        <w:pStyle w:val="Standard"/>
        <w:ind w:firstLine="709"/>
      </w:pPr>
      <w:r>
        <w:rPr>
          <w:b/>
        </w:rPr>
        <w:t>8.3</w:t>
      </w:r>
      <w:r>
        <w:t xml:space="preserve"> Изготовление вазочек из пластиковых бутылочек с использованием бусин;</w:t>
      </w:r>
    </w:p>
    <w:p w:rsidR="00981365" w:rsidRDefault="000C010D">
      <w:pPr>
        <w:pStyle w:val="Standard"/>
        <w:ind w:firstLine="709"/>
      </w:pPr>
      <w:r>
        <w:rPr>
          <w:b/>
        </w:rPr>
        <w:t>8.4</w:t>
      </w:r>
      <w:r>
        <w:t xml:space="preserve"> Композиция «Веточка в инее» (с использованием пенопласта);</w:t>
      </w:r>
    </w:p>
    <w:p w:rsidR="00981365" w:rsidRDefault="000C010D">
      <w:pPr>
        <w:pStyle w:val="Standard"/>
        <w:ind w:firstLine="709"/>
      </w:pPr>
      <w:r>
        <w:rPr>
          <w:b/>
        </w:rPr>
        <w:t>8.5</w:t>
      </w:r>
      <w:r>
        <w:t xml:space="preserve"> Изготовление панно «Кувшинки» из упаковочного материала;</w:t>
      </w:r>
    </w:p>
    <w:p w:rsidR="00981365" w:rsidRDefault="000C010D">
      <w:pPr>
        <w:pStyle w:val="Standard"/>
        <w:ind w:firstLine="709"/>
      </w:pPr>
      <w:r>
        <w:rPr>
          <w:b/>
        </w:rPr>
        <w:t>8.6</w:t>
      </w:r>
      <w:r>
        <w:t xml:space="preserve"> Изготовление сувенира из пластиковой посуды.</w:t>
      </w:r>
    </w:p>
    <w:p w:rsidR="00981365" w:rsidRDefault="000C010D">
      <w:pPr>
        <w:pStyle w:val="Standard"/>
        <w:ind w:left="426" w:hanging="66"/>
        <w:rPr>
          <w:b/>
        </w:rPr>
      </w:pPr>
      <w:r>
        <w:rPr>
          <w:b/>
        </w:rPr>
        <w:t>9.</w:t>
      </w:r>
      <w:r>
        <w:t xml:space="preserve"> </w:t>
      </w:r>
      <w:r>
        <w:rPr>
          <w:b/>
        </w:rPr>
        <w:t>Индивидуальные занятия</w:t>
      </w:r>
    </w:p>
    <w:p w:rsidR="00981365" w:rsidRDefault="000C010D">
      <w:pPr>
        <w:pStyle w:val="Standard"/>
        <w:ind w:left="426" w:firstLine="283"/>
      </w:pPr>
      <w:r>
        <w:rPr>
          <w:b/>
        </w:rPr>
        <w:t xml:space="preserve">9.1 </w:t>
      </w:r>
      <w:r>
        <w:t>Изготовление поделок по выбору детей.</w:t>
      </w:r>
    </w:p>
    <w:p w:rsidR="00981365" w:rsidRDefault="00981365">
      <w:pPr>
        <w:pStyle w:val="Standard"/>
        <w:ind w:left="426" w:hanging="66"/>
      </w:pPr>
    </w:p>
    <w:p w:rsidR="00981365" w:rsidRDefault="000C010D">
      <w:pPr>
        <w:pStyle w:val="Standard"/>
        <w:ind w:left="426" w:hanging="66"/>
        <w:rPr>
          <w:b/>
        </w:rPr>
      </w:pPr>
      <w:r>
        <w:rPr>
          <w:b/>
        </w:rPr>
        <w:t>Тематическое планирование</w:t>
      </w:r>
    </w:p>
    <w:tbl>
      <w:tblPr>
        <w:tblStyle w:val="af0"/>
        <w:tblW w:w="9870" w:type="dxa"/>
        <w:tblInd w:w="420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1099"/>
        <w:gridCol w:w="5482"/>
        <w:gridCol w:w="1605"/>
        <w:gridCol w:w="1684"/>
      </w:tblGrid>
      <w:tr w:rsidR="00981365">
        <w:tc>
          <w:tcPr>
            <w:tcW w:w="1099" w:type="dxa"/>
            <w:vMerge w:val="restart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№</w:t>
            </w:r>
          </w:p>
        </w:tc>
        <w:tc>
          <w:tcPr>
            <w:tcW w:w="5481" w:type="dxa"/>
            <w:vMerge w:val="restart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Тема</w:t>
            </w:r>
          </w:p>
        </w:tc>
        <w:tc>
          <w:tcPr>
            <w:tcW w:w="3289" w:type="dxa"/>
            <w:gridSpan w:val="2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Количество часов</w:t>
            </w:r>
          </w:p>
        </w:tc>
      </w:tr>
      <w:tr w:rsidR="00981365">
        <w:tc>
          <w:tcPr>
            <w:tcW w:w="1099" w:type="dxa"/>
            <w:vMerge/>
            <w:shd w:val="clear" w:color="auto" w:fill="auto"/>
            <w:tcMar>
              <w:left w:w="103" w:type="dxa"/>
            </w:tcMar>
          </w:tcPr>
          <w:p w:rsidR="00981365" w:rsidRDefault="00981365">
            <w:pPr>
              <w:pStyle w:val="Standard"/>
              <w:rPr>
                <w:b/>
                <w:color w:val="000000" w:themeColor="text1"/>
              </w:rPr>
            </w:pPr>
          </w:p>
        </w:tc>
        <w:tc>
          <w:tcPr>
            <w:tcW w:w="5481" w:type="dxa"/>
            <w:vMerge/>
            <w:shd w:val="clear" w:color="auto" w:fill="auto"/>
            <w:tcMar>
              <w:left w:w="103" w:type="dxa"/>
            </w:tcMar>
          </w:tcPr>
          <w:p w:rsidR="00981365" w:rsidRDefault="00981365">
            <w:pPr>
              <w:pStyle w:val="Standard"/>
              <w:rPr>
                <w:b/>
                <w:color w:val="000000" w:themeColor="text1"/>
              </w:rPr>
            </w:pPr>
          </w:p>
        </w:tc>
        <w:tc>
          <w:tcPr>
            <w:tcW w:w="1605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Теория </w:t>
            </w:r>
          </w:p>
        </w:tc>
        <w:tc>
          <w:tcPr>
            <w:tcW w:w="1684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Практика </w:t>
            </w:r>
          </w:p>
        </w:tc>
      </w:tr>
      <w:tr w:rsidR="00981365">
        <w:tc>
          <w:tcPr>
            <w:tcW w:w="1099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</w:t>
            </w:r>
          </w:p>
        </w:tc>
        <w:tc>
          <w:tcPr>
            <w:tcW w:w="5481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Бумагопластика</w:t>
            </w:r>
            <w:proofErr w:type="spellEnd"/>
            <w:r>
              <w:rPr>
                <w:color w:val="000000" w:themeColor="text1"/>
              </w:rPr>
              <w:t xml:space="preserve"> </w:t>
            </w:r>
          </w:p>
        </w:tc>
        <w:tc>
          <w:tcPr>
            <w:tcW w:w="1605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</w:t>
            </w:r>
          </w:p>
        </w:tc>
        <w:tc>
          <w:tcPr>
            <w:tcW w:w="1684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31,5</w:t>
            </w:r>
          </w:p>
        </w:tc>
      </w:tr>
      <w:tr w:rsidR="00981365">
        <w:tc>
          <w:tcPr>
            <w:tcW w:w="1099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</w:t>
            </w:r>
          </w:p>
        </w:tc>
        <w:tc>
          <w:tcPr>
            <w:tcW w:w="5481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color w:val="000000" w:themeColor="text1"/>
              </w:rPr>
            </w:pPr>
            <w:r>
              <w:rPr>
                <w:color w:val="000000" w:themeColor="text1"/>
              </w:rPr>
              <w:t>Работа с гофрированной бумагой</w:t>
            </w:r>
          </w:p>
        </w:tc>
        <w:tc>
          <w:tcPr>
            <w:tcW w:w="1605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2,5</w:t>
            </w:r>
          </w:p>
        </w:tc>
        <w:tc>
          <w:tcPr>
            <w:tcW w:w="1684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11</w:t>
            </w:r>
          </w:p>
        </w:tc>
      </w:tr>
      <w:tr w:rsidR="00981365">
        <w:tc>
          <w:tcPr>
            <w:tcW w:w="1099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3</w:t>
            </w:r>
          </w:p>
        </w:tc>
        <w:tc>
          <w:tcPr>
            <w:tcW w:w="5481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color w:val="000000" w:themeColor="text1"/>
              </w:rPr>
            </w:pPr>
            <w:r>
              <w:rPr>
                <w:color w:val="000000" w:themeColor="text1"/>
              </w:rPr>
              <w:t>Лепка из слоёного теста. «</w:t>
            </w:r>
            <w:proofErr w:type="spellStart"/>
            <w:r>
              <w:rPr>
                <w:color w:val="000000" w:themeColor="text1"/>
              </w:rPr>
              <w:t>Мукосолье</w:t>
            </w:r>
            <w:proofErr w:type="spellEnd"/>
            <w:r>
              <w:rPr>
                <w:color w:val="000000" w:themeColor="text1"/>
              </w:rPr>
              <w:t>»</w:t>
            </w:r>
          </w:p>
        </w:tc>
        <w:tc>
          <w:tcPr>
            <w:tcW w:w="1605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2,5</w:t>
            </w:r>
          </w:p>
        </w:tc>
        <w:tc>
          <w:tcPr>
            <w:tcW w:w="1684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15,5</w:t>
            </w:r>
          </w:p>
        </w:tc>
      </w:tr>
      <w:tr w:rsidR="00981365">
        <w:tc>
          <w:tcPr>
            <w:tcW w:w="1099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4</w:t>
            </w:r>
          </w:p>
        </w:tc>
        <w:tc>
          <w:tcPr>
            <w:tcW w:w="5481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color w:val="000000" w:themeColor="text1"/>
              </w:rPr>
            </w:pPr>
            <w:r>
              <w:rPr>
                <w:color w:val="000000" w:themeColor="text1"/>
              </w:rPr>
              <w:t>Работа с текстильными материалами</w:t>
            </w:r>
          </w:p>
        </w:tc>
        <w:tc>
          <w:tcPr>
            <w:tcW w:w="1605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-</w:t>
            </w:r>
          </w:p>
        </w:tc>
        <w:tc>
          <w:tcPr>
            <w:tcW w:w="1684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20,5</w:t>
            </w:r>
          </w:p>
        </w:tc>
      </w:tr>
      <w:tr w:rsidR="00981365">
        <w:tc>
          <w:tcPr>
            <w:tcW w:w="1099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5</w:t>
            </w:r>
          </w:p>
        </w:tc>
        <w:tc>
          <w:tcPr>
            <w:tcW w:w="5481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color w:val="000000" w:themeColor="text1"/>
              </w:rPr>
            </w:pPr>
            <w:r>
              <w:rPr>
                <w:color w:val="000000" w:themeColor="text1"/>
              </w:rPr>
              <w:t>Техника папье –маше</w:t>
            </w:r>
          </w:p>
        </w:tc>
        <w:tc>
          <w:tcPr>
            <w:tcW w:w="1605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</w:t>
            </w:r>
          </w:p>
        </w:tc>
        <w:tc>
          <w:tcPr>
            <w:tcW w:w="1684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11,5</w:t>
            </w:r>
          </w:p>
        </w:tc>
      </w:tr>
      <w:tr w:rsidR="00981365">
        <w:tc>
          <w:tcPr>
            <w:tcW w:w="1099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6</w:t>
            </w:r>
          </w:p>
        </w:tc>
        <w:tc>
          <w:tcPr>
            <w:tcW w:w="5481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Декупаж</w:t>
            </w:r>
            <w:proofErr w:type="spellEnd"/>
          </w:p>
        </w:tc>
        <w:tc>
          <w:tcPr>
            <w:tcW w:w="1605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</w:t>
            </w:r>
          </w:p>
        </w:tc>
        <w:tc>
          <w:tcPr>
            <w:tcW w:w="1684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9</w:t>
            </w:r>
          </w:p>
        </w:tc>
      </w:tr>
      <w:tr w:rsidR="00981365">
        <w:tc>
          <w:tcPr>
            <w:tcW w:w="1099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7</w:t>
            </w:r>
          </w:p>
        </w:tc>
        <w:tc>
          <w:tcPr>
            <w:tcW w:w="5481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Аппликация из деталей оригами</w:t>
            </w:r>
          </w:p>
        </w:tc>
        <w:tc>
          <w:tcPr>
            <w:tcW w:w="1605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-</w:t>
            </w:r>
          </w:p>
        </w:tc>
        <w:tc>
          <w:tcPr>
            <w:tcW w:w="1684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13,5</w:t>
            </w:r>
          </w:p>
        </w:tc>
      </w:tr>
      <w:tr w:rsidR="00981365">
        <w:tc>
          <w:tcPr>
            <w:tcW w:w="1099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8</w:t>
            </w:r>
          </w:p>
        </w:tc>
        <w:tc>
          <w:tcPr>
            <w:tcW w:w="5481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Вторая жизнь упаковки</w:t>
            </w:r>
          </w:p>
        </w:tc>
        <w:tc>
          <w:tcPr>
            <w:tcW w:w="1605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2,5</w:t>
            </w:r>
          </w:p>
        </w:tc>
        <w:tc>
          <w:tcPr>
            <w:tcW w:w="1684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33,5</w:t>
            </w:r>
          </w:p>
        </w:tc>
      </w:tr>
      <w:tr w:rsidR="00981365">
        <w:tc>
          <w:tcPr>
            <w:tcW w:w="1099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9</w:t>
            </w:r>
          </w:p>
        </w:tc>
        <w:tc>
          <w:tcPr>
            <w:tcW w:w="5481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color w:val="000000" w:themeColor="text1"/>
              </w:rPr>
            </w:pPr>
            <w:r>
              <w:rPr>
                <w:color w:val="000000" w:themeColor="text1"/>
              </w:rPr>
              <w:t>Индивидуальные занятия</w:t>
            </w:r>
          </w:p>
        </w:tc>
        <w:tc>
          <w:tcPr>
            <w:tcW w:w="1605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-</w:t>
            </w:r>
          </w:p>
        </w:tc>
        <w:tc>
          <w:tcPr>
            <w:tcW w:w="1684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2,5</w:t>
            </w:r>
          </w:p>
        </w:tc>
      </w:tr>
      <w:tr w:rsidR="00981365">
        <w:tc>
          <w:tcPr>
            <w:tcW w:w="1099" w:type="dxa"/>
            <w:shd w:val="clear" w:color="auto" w:fill="auto"/>
            <w:tcMar>
              <w:left w:w="103" w:type="dxa"/>
            </w:tcMar>
          </w:tcPr>
          <w:p w:rsidR="00981365" w:rsidRDefault="00981365">
            <w:pPr>
              <w:pStyle w:val="Standard"/>
              <w:rPr>
                <w:b/>
                <w:color w:val="000000" w:themeColor="text1"/>
              </w:rPr>
            </w:pPr>
          </w:p>
        </w:tc>
        <w:tc>
          <w:tcPr>
            <w:tcW w:w="5481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Итого                                                                    162</w:t>
            </w:r>
          </w:p>
        </w:tc>
        <w:tc>
          <w:tcPr>
            <w:tcW w:w="1605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13,5</w:t>
            </w:r>
          </w:p>
        </w:tc>
        <w:tc>
          <w:tcPr>
            <w:tcW w:w="1684" w:type="dxa"/>
            <w:shd w:val="clear" w:color="auto" w:fill="auto"/>
            <w:tcMar>
              <w:left w:w="103" w:type="dxa"/>
            </w:tcMar>
          </w:tcPr>
          <w:p w:rsidR="00981365" w:rsidRDefault="000C010D">
            <w:pPr>
              <w:pStyle w:val="Standard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148,5</w:t>
            </w:r>
          </w:p>
        </w:tc>
      </w:tr>
    </w:tbl>
    <w:p w:rsidR="00981365" w:rsidRDefault="00981365">
      <w:pPr>
        <w:pStyle w:val="Standard"/>
        <w:ind w:left="426" w:hanging="66"/>
        <w:rPr>
          <w:b/>
        </w:rPr>
      </w:pPr>
    </w:p>
    <w:p w:rsidR="00981365" w:rsidRDefault="00981365">
      <w:pPr>
        <w:pStyle w:val="Standard"/>
        <w:ind w:left="426" w:hanging="66"/>
      </w:pPr>
    </w:p>
    <w:p w:rsidR="00981365" w:rsidRDefault="00981365">
      <w:pPr>
        <w:pStyle w:val="Standard"/>
        <w:ind w:left="709"/>
      </w:pPr>
    </w:p>
    <w:p w:rsidR="00981365" w:rsidRDefault="00981365">
      <w:pPr>
        <w:pStyle w:val="Standard"/>
        <w:ind w:left="709"/>
      </w:pPr>
    </w:p>
    <w:p w:rsidR="00981365" w:rsidRDefault="00981365">
      <w:pPr>
        <w:pStyle w:val="Standard"/>
        <w:ind w:left="709"/>
      </w:pPr>
    </w:p>
    <w:p w:rsidR="00981365" w:rsidRDefault="000C010D">
      <w:pPr>
        <w:pStyle w:val="Standard"/>
        <w:jc w:val="center"/>
        <w:rPr>
          <w:b/>
        </w:rPr>
      </w:pPr>
      <w:r>
        <w:rPr>
          <w:b/>
        </w:rPr>
        <w:lastRenderedPageBreak/>
        <w:t xml:space="preserve"> Календарно-тематическое планирование</w:t>
      </w:r>
    </w:p>
    <w:p w:rsidR="00981365" w:rsidRDefault="00981365">
      <w:pPr>
        <w:pStyle w:val="Standard"/>
        <w:rPr>
          <w:b/>
        </w:rPr>
      </w:pPr>
    </w:p>
    <w:tbl>
      <w:tblPr>
        <w:tblW w:w="10339" w:type="dxa"/>
        <w:tblInd w:w="-35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98" w:type="dxa"/>
        </w:tblCellMar>
        <w:tblLook w:val="0000" w:firstRow="0" w:lastRow="0" w:firstColumn="0" w:lastColumn="0" w:noHBand="0" w:noVBand="0"/>
      </w:tblPr>
      <w:tblGrid>
        <w:gridCol w:w="822"/>
        <w:gridCol w:w="3080"/>
        <w:gridCol w:w="1379"/>
        <w:gridCol w:w="1219"/>
        <w:gridCol w:w="1182"/>
        <w:gridCol w:w="1382"/>
        <w:gridCol w:w="1275"/>
      </w:tblGrid>
      <w:tr w:rsidR="00981365" w:rsidTr="00523455">
        <w:tc>
          <w:tcPr>
            <w:tcW w:w="822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981365" w:rsidRDefault="000C010D">
            <w:pPr>
              <w:pStyle w:val="Standard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3080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81365" w:rsidRDefault="000C010D">
            <w:pPr>
              <w:pStyle w:val="Standard"/>
              <w:jc w:val="center"/>
              <w:rPr>
                <w:b/>
              </w:rPr>
            </w:pPr>
            <w:r>
              <w:rPr>
                <w:b/>
              </w:rPr>
              <w:t>Тема</w:t>
            </w:r>
          </w:p>
        </w:tc>
        <w:tc>
          <w:tcPr>
            <w:tcW w:w="1379" w:type="dxa"/>
            <w:vMerge w:val="restart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981365" w:rsidRDefault="000C010D">
            <w:pPr>
              <w:pStyle w:val="Standard"/>
              <w:jc w:val="center"/>
              <w:rPr>
                <w:b/>
              </w:rPr>
            </w:pPr>
            <w:r>
              <w:rPr>
                <w:b/>
              </w:rPr>
              <w:t xml:space="preserve">Количество часов </w:t>
            </w:r>
          </w:p>
        </w:tc>
        <w:tc>
          <w:tcPr>
            <w:tcW w:w="240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981365" w:rsidRDefault="00E952B4">
            <w:pPr>
              <w:pStyle w:val="Standard"/>
              <w:jc w:val="center"/>
              <w:rPr>
                <w:b/>
              </w:rPr>
            </w:pPr>
            <w:r>
              <w:rPr>
                <w:b/>
              </w:rPr>
              <w:t>Дата по плану</w:t>
            </w:r>
          </w:p>
        </w:tc>
        <w:tc>
          <w:tcPr>
            <w:tcW w:w="265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81365" w:rsidRDefault="000C010D">
            <w:pPr>
              <w:pStyle w:val="Standard"/>
              <w:snapToGrid w:val="0"/>
              <w:jc w:val="center"/>
              <w:rPr>
                <w:b/>
              </w:rPr>
            </w:pPr>
            <w:r>
              <w:rPr>
                <w:b/>
              </w:rPr>
              <w:t>Корректировка</w:t>
            </w:r>
          </w:p>
        </w:tc>
      </w:tr>
      <w:tr w:rsidR="00523455" w:rsidTr="00523455">
        <w:tc>
          <w:tcPr>
            <w:tcW w:w="822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/>
        </w:tc>
        <w:tc>
          <w:tcPr>
            <w:tcW w:w="3080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/>
        </w:tc>
        <w:tc>
          <w:tcPr>
            <w:tcW w:w="1379" w:type="dxa"/>
            <w:vMerge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/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jc w:val="center"/>
              <w:rPr>
                <w:b/>
              </w:rPr>
            </w:pPr>
            <w:r>
              <w:rPr>
                <w:b/>
              </w:rPr>
              <w:t>1группа</w:t>
            </w: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jc w:val="center"/>
              <w:rPr>
                <w:b/>
              </w:rPr>
            </w:pPr>
            <w:r>
              <w:rPr>
                <w:b/>
              </w:rPr>
              <w:t>2 группа</w:t>
            </w: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jc w:val="center"/>
              <w:rPr>
                <w:b/>
              </w:rPr>
            </w:pPr>
            <w:r>
              <w:rPr>
                <w:b/>
              </w:rPr>
              <w:t>1 группа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523455" w:rsidRDefault="00523455">
            <w:pPr>
              <w:pStyle w:val="Standard"/>
              <w:jc w:val="center"/>
              <w:rPr>
                <w:b/>
              </w:rPr>
            </w:pPr>
            <w:r>
              <w:rPr>
                <w:b/>
              </w:rPr>
              <w:t>2 группа</w:t>
            </w: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numPr>
                <w:ilvl w:val="0"/>
                <w:numId w:val="21"/>
              </w:numPr>
              <w:snapToGrid w:val="0"/>
              <w:jc w:val="center"/>
              <w:rPr>
                <w:b/>
              </w:rPr>
            </w:pP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jc w:val="center"/>
            </w:pPr>
            <w:r>
              <w:rPr>
                <w:b/>
                <w:lang w:val="en-US"/>
              </w:rPr>
              <w:t>I</w:t>
            </w:r>
            <w:r>
              <w:rPr>
                <w:b/>
              </w:rPr>
              <w:t xml:space="preserve">. </w:t>
            </w:r>
            <w:proofErr w:type="spellStart"/>
            <w:r>
              <w:rPr>
                <w:b/>
              </w:rPr>
              <w:t>Бумагопластика</w:t>
            </w:r>
            <w:proofErr w:type="spellEnd"/>
            <w:r>
              <w:rPr>
                <w:b/>
              </w:rPr>
              <w:t>, работа с бумагой и картоном (16часов)</w:t>
            </w: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suppressAutoHyphens w:val="0"/>
              <w:rPr>
                <w:rFonts w:ascii="Times New Roman" w:eastAsia="Times New Roman" w:hAnsi="Times New Roman" w:cs="Times New Roman"/>
                <w:lang w:eastAsia="ru-RU" w:bidi="ar-SA"/>
              </w:rPr>
            </w:pPr>
          </w:p>
          <w:p w:rsidR="00523455" w:rsidRDefault="0052345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jc w:val="center"/>
              <w:rPr>
                <w:b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jc w:val="center"/>
              <w:rPr>
                <w:b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jc w:val="center"/>
              <w:rPr>
                <w:b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523455" w:rsidRDefault="00523455">
            <w:pPr>
              <w:pStyle w:val="Standard"/>
              <w:snapToGrid w:val="0"/>
              <w:jc w:val="center"/>
              <w:rPr>
                <w:b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2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Вводное занятие. Инструктаж</w:t>
            </w: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pStyle w:val="Standard"/>
            </w:pPr>
            <w:r>
              <w:t>2</w:t>
            </w: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  <w:lang w:val="en-US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  <w:lang w:val="en-US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523455" w:rsidRDefault="00523455">
            <w:pPr>
              <w:pStyle w:val="Standard"/>
              <w:rPr>
                <w:color w:val="000000"/>
                <w:lang w:val="en-US"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3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История бумаги. Технология работы с бумагой. Аппликация на день учителя</w:t>
            </w: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pStyle w:val="Standard"/>
            </w:pPr>
            <w:r>
              <w:t>4,5</w:t>
            </w: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  <w:lang w:val="en-US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  <w:lang w:val="en-US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523455" w:rsidRDefault="00523455">
            <w:pPr>
              <w:pStyle w:val="Standard"/>
              <w:rPr>
                <w:color w:val="000000"/>
                <w:lang w:val="en-US"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4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Закладка из бумаги</w:t>
            </w:r>
          </w:p>
          <w:p w:rsidR="00523455" w:rsidRDefault="00523455">
            <w:pPr>
              <w:pStyle w:val="Standard"/>
            </w:pP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pStyle w:val="Standard"/>
            </w:pPr>
            <w:r>
              <w:t>4,5</w:t>
            </w: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  <w:lang w:val="en-US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  <w:lang w:val="en-US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  <w:lang w:val="en-US"/>
              </w:rPr>
            </w:pPr>
          </w:p>
          <w:p w:rsidR="00523455" w:rsidRDefault="00523455">
            <w:pPr>
              <w:pStyle w:val="Standard"/>
              <w:rPr>
                <w:color w:val="000000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523455" w:rsidRDefault="00523455">
            <w:pPr>
              <w:suppressAutoHyphens w:val="0"/>
              <w:textAlignment w:val="auto"/>
              <w:rPr>
                <w:rFonts w:ascii="Times New Roman" w:eastAsia="Times New Roman" w:hAnsi="Times New Roman" w:cs="Times New Roman"/>
                <w:color w:val="000000"/>
                <w:lang w:val="en-US" w:eastAsia="ru-RU" w:bidi="ar-SA"/>
              </w:rPr>
            </w:pPr>
          </w:p>
          <w:p w:rsidR="00523455" w:rsidRDefault="00523455" w:rsidP="00523455">
            <w:pPr>
              <w:pStyle w:val="Standard"/>
              <w:rPr>
                <w:color w:val="000000"/>
                <w:lang w:val="en-US"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5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Цветы из бумаги</w:t>
            </w: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pStyle w:val="Standard"/>
            </w:pPr>
            <w:r>
              <w:t>4,5</w:t>
            </w: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  <w:lang w:val="en-US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  <w:lang w:val="en-US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  <w:lang w:val="en-US"/>
              </w:rPr>
            </w:pPr>
          </w:p>
          <w:p w:rsidR="00523455" w:rsidRDefault="00523455">
            <w:pPr>
              <w:pStyle w:val="Standard"/>
              <w:rPr>
                <w:color w:val="000000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523455" w:rsidRDefault="00523455">
            <w:pPr>
              <w:suppressAutoHyphens w:val="0"/>
              <w:textAlignment w:val="auto"/>
              <w:rPr>
                <w:rFonts w:ascii="Times New Roman" w:eastAsia="Times New Roman" w:hAnsi="Times New Roman" w:cs="Times New Roman"/>
                <w:color w:val="000000"/>
                <w:lang w:val="en-US" w:eastAsia="ru-RU" w:bidi="ar-SA"/>
              </w:rPr>
            </w:pPr>
          </w:p>
          <w:p w:rsidR="00523455" w:rsidRDefault="00523455" w:rsidP="00523455">
            <w:pPr>
              <w:pStyle w:val="Standard"/>
              <w:rPr>
                <w:color w:val="000000"/>
                <w:lang w:val="en-US"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6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Техника оригами</w:t>
            </w: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pStyle w:val="Standard"/>
            </w:pPr>
            <w:r>
              <w:t>4,5</w:t>
            </w: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  <w:lang w:val="en-US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  <w:lang w:val="en-US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  <w:lang w:val="en-US"/>
              </w:rPr>
            </w:pPr>
          </w:p>
          <w:p w:rsidR="00523455" w:rsidRDefault="00523455">
            <w:pPr>
              <w:pStyle w:val="Standard"/>
              <w:rPr>
                <w:color w:val="000000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523455" w:rsidRDefault="00523455">
            <w:pPr>
              <w:suppressAutoHyphens w:val="0"/>
              <w:textAlignment w:val="auto"/>
              <w:rPr>
                <w:rFonts w:ascii="Times New Roman" w:eastAsia="Times New Roman" w:hAnsi="Times New Roman" w:cs="Times New Roman"/>
                <w:color w:val="000000"/>
                <w:lang w:val="en-US" w:eastAsia="ru-RU" w:bidi="ar-SA"/>
              </w:rPr>
            </w:pPr>
          </w:p>
          <w:p w:rsidR="00523455" w:rsidRDefault="00523455" w:rsidP="00523455">
            <w:pPr>
              <w:pStyle w:val="Standard"/>
              <w:rPr>
                <w:color w:val="000000"/>
                <w:lang w:val="en-US"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7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Аппликация из салфеток.</w:t>
            </w: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pStyle w:val="Standard"/>
            </w:pPr>
            <w:r>
              <w:t>4,5</w:t>
            </w: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  <w:lang w:val="en-US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  <w:lang w:val="en-US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  <w:lang w:val="en-US"/>
              </w:rPr>
            </w:pPr>
          </w:p>
          <w:p w:rsidR="00523455" w:rsidRDefault="00523455">
            <w:pPr>
              <w:pStyle w:val="Standard"/>
              <w:rPr>
                <w:color w:val="000000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523455" w:rsidRDefault="00523455">
            <w:pPr>
              <w:suppressAutoHyphens w:val="0"/>
              <w:textAlignment w:val="auto"/>
              <w:rPr>
                <w:rFonts w:ascii="Times New Roman" w:eastAsia="Times New Roman" w:hAnsi="Times New Roman" w:cs="Times New Roman"/>
                <w:color w:val="000000"/>
                <w:lang w:val="en-US" w:eastAsia="ru-RU" w:bidi="ar-SA"/>
              </w:rPr>
            </w:pPr>
          </w:p>
          <w:p w:rsidR="00523455" w:rsidRDefault="00523455" w:rsidP="00523455">
            <w:pPr>
              <w:pStyle w:val="Standard"/>
              <w:rPr>
                <w:color w:val="000000"/>
                <w:lang w:val="en-US"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8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Аппликация на дисках</w:t>
            </w: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pStyle w:val="Standard"/>
            </w:pPr>
            <w:r>
              <w:t>4,5</w:t>
            </w: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  <w:lang w:val="en-US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  <w:lang w:val="en-US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  <w:lang w:val="en-US"/>
              </w:rPr>
            </w:pPr>
          </w:p>
          <w:p w:rsidR="00523455" w:rsidRDefault="00523455">
            <w:pPr>
              <w:pStyle w:val="Standard"/>
              <w:rPr>
                <w:color w:val="000000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523455" w:rsidRDefault="00523455">
            <w:pPr>
              <w:suppressAutoHyphens w:val="0"/>
              <w:textAlignment w:val="auto"/>
              <w:rPr>
                <w:rFonts w:ascii="Times New Roman" w:eastAsia="Times New Roman" w:hAnsi="Times New Roman" w:cs="Times New Roman"/>
                <w:color w:val="000000"/>
                <w:lang w:val="en-US" w:eastAsia="ru-RU" w:bidi="ar-SA"/>
              </w:rPr>
            </w:pPr>
          </w:p>
          <w:p w:rsidR="00523455" w:rsidRDefault="00523455" w:rsidP="00523455">
            <w:pPr>
              <w:pStyle w:val="Standard"/>
              <w:rPr>
                <w:color w:val="000000"/>
                <w:lang w:val="en-US"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9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Объёмная аппликация.</w:t>
            </w: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pStyle w:val="Standard"/>
            </w:pPr>
            <w:r>
              <w:t>4,5</w:t>
            </w: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  <w:lang w:val="en-US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  <w:lang w:val="en-US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  <w:lang w:val="en-US"/>
              </w:rPr>
            </w:pPr>
          </w:p>
          <w:p w:rsidR="00523455" w:rsidRDefault="00523455">
            <w:pPr>
              <w:pStyle w:val="Standard"/>
              <w:rPr>
                <w:color w:val="000000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523455" w:rsidRDefault="00523455">
            <w:pPr>
              <w:suppressAutoHyphens w:val="0"/>
              <w:textAlignment w:val="auto"/>
              <w:rPr>
                <w:rFonts w:ascii="Times New Roman" w:eastAsia="Times New Roman" w:hAnsi="Times New Roman" w:cs="Times New Roman"/>
                <w:color w:val="000000"/>
                <w:lang w:val="en-US" w:eastAsia="ru-RU" w:bidi="ar-SA"/>
              </w:rPr>
            </w:pPr>
          </w:p>
          <w:p w:rsidR="00523455" w:rsidRDefault="00523455" w:rsidP="00523455">
            <w:pPr>
              <w:pStyle w:val="Standard"/>
              <w:rPr>
                <w:color w:val="000000"/>
                <w:lang w:val="en-US"/>
              </w:rPr>
            </w:pPr>
          </w:p>
        </w:tc>
      </w:tr>
      <w:tr w:rsidR="00523455" w:rsidTr="00523455">
        <w:trPr>
          <w:trHeight w:val="526"/>
        </w:trPr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10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rPr>
                <w:b/>
                <w:lang w:val="en-US"/>
              </w:rPr>
              <w:t>II</w:t>
            </w:r>
            <w:r>
              <w:rPr>
                <w:b/>
              </w:rPr>
              <w:t>. Работа с гофрированной бумагой</w:t>
            </w:r>
            <w:r>
              <w:t xml:space="preserve">. </w:t>
            </w: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pStyle w:val="Standard"/>
            </w:pPr>
          </w:p>
          <w:p w:rsidR="00523455" w:rsidRDefault="00523455">
            <w:pPr>
              <w:pStyle w:val="Standard"/>
              <w:rPr>
                <w:b/>
              </w:rPr>
            </w:pP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</w:tr>
      <w:tr w:rsidR="00523455" w:rsidTr="00523455">
        <w:trPr>
          <w:trHeight w:val="856"/>
        </w:trPr>
        <w:tc>
          <w:tcPr>
            <w:tcW w:w="82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11</w:t>
            </w:r>
          </w:p>
        </w:tc>
        <w:tc>
          <w:tcPr>
            <w:tcW w:w="308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b/>
              </w:rPr>
            </w:pPr>
            <w:r>
              <w:t>Знакомство со свойствами гофрированной бумаги и изделиями из неё. Технология изготовления цветов</w:t>
            </w:r>
          </w:p>
        </w:tc>
        <w:tc>
          <w:tcPr>
            <w:tcW w:w="1379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pStyle w:val="Standard"/>
            </w:pPr>
            <w:r>
              <w:t>4,5</w:t>
            </w:r>
          </w:p>
        </w:tc>
        <w:tc>
          <w:tcPr>
            <w:tcW w:w="1219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  <w:lang w:val="en-US"/>
              </w:rPr>
            </w:pPr>
          </w:p>
        </w:tc>
        <w:tc>
          <w:tcPr>
            <w:tcW w:w="118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38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auto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12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Изготовление цветов</w:t>
            </w:r>
          </w:p>
          <w:p w:rsidR="00523455" w:rsidRDefault="00523455">
            <w:pPr>
              <w:pStyle w:val="Standard"/>
            </w:pP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pStyle w:val="Standard"/>
            </w:pPr>
            <w:r>
              <w:t>4,5</w:t>
            </w: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  <w:lang w:val="en-US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13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Оформление букета из готовых цветов</w:t>
            </w: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pStyle w:val="Standard"/>
            </w:pPr>
            <w:r>
              <w:t>4,5</w:t>
            </w: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  <w:lang w:val="en-US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14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b/>
              </w:rPr>
            </w:pPr>
            <w:r>
              <w:rPr>
                <w:b/>
                <w:lang w:val="en-US"/>
              </w:rPr>
              <w:t>III</w:t>
            </w:r>
            <w:proofErr w:type="gramStart"/>
            <w:r>
              <w:rPr>
                <w:b/>
              </w:rPr>
              <w:t>.  Раздел</w:t>
            </w:r>
            <w:proofErr w:type="gramEnd"/>
            <w:r>
              <w:rPr>
                <w:b/>
              </w:rPr>
              <w:t xml:space="preserve"> Лепка из слоеного теста. «</w:t>
            </w:r>
            <w:proofErr w:type="spellStart"/>
            <w:r>
              <w:rPr>
                <w:b/>
              </w:rPr>
              <w:t>Мукосолье</w:t>
            </w:r>
            <w:proofErr w:type="spellEnd"/>
            <w:r>
              <w:rPr>
                <w:b/>
              </w:rPr>
              <w:t>»</w:t>
            </w: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pStyle w:val="Standard"/>
              <w:rPr>
                <w:b/>
              </w:rPr>
            </w:pP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15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Как приготовить тесто. Основные приемы работы</w:t>
            </w:r>
          </w:p>
          <w:p w:rsidR="00523455" w:rsidRDefault="00523455">
            <w:pPr>
              <w:pStyle w:val="Standard"/>
            </w:pPr>
            <w:r>
              <w:t>Лепка кукольных пирогов</w:t>
            </w: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pStyle w:val="Standard"/>
            </w:pPr>
            <w:r>
              <w:t>4,5</w:t>
            </w: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  <w:lang w:val="en-US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16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Лепка цветов, животных</w:t>
            </w:r>
          </w:p>
          <w:p w:rsidR="00523455" w:rsidRDefault="00523455">
            <w:pPr>
              <w:pStyle w:val="Standard"/>
            </w:pP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pStyle w:val="Standard"/>
            </w:pPr>
            <w:r>
              <w:t>4,5</w:t>
            </w: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  <w:lang w:val="en-US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17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Лепка слонёнка</w:t>
            </w:r>
          </w:p>
          <w:p w:rsidR="00523455" w:rsidRDefault="00523455">
            <w:pPr>
              <w:pStyle w:val="Standard"/>
            </w:pP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pStyle w:val="Standard"/>
            </w:pPr>
            <w:r>
              <w:t>4,5</w:t>
            </w: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  <w:lang w:val="en-US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18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Лепка совместной композиции по мотивам сказок</w:t>
            </w: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 w:rsidP="000B2FBB">
            <w:pPr>
              <w:pStyle w:val="Standard"/>
            </w:pPr>
            <w:r>
              <w:t>4,5</w:t>
            </w: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  <w:lang w:val="en-US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</w:pPr>
            <w:r>
              <w:t>19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 w:rsidP="00CB5BAF">
            <w:pPr>
              <w:pStyle w:val="Standard"/>
              <w:jc w:val="center"/>
            </w:pPr>
            <w:r>
              <w:rPr>
                <w:b/>
                <w:lang w:val="en-US"/>
              </w:rPr>
              <w:t>IV</w:t>
            </w:r>
            <w:r>
              <w:rPr>
                <w:b/>
              </w:rPr>
              <w:t xml:space="preserve">. Работа с текстильными материалами </w:t>
            </w: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 w:rsidP="00CB5BAF">
            <w:pPr>
              <w:suppressAutoHyphens w:val="0"/>
            </w:pP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b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b/>
                <w:color w:val="FF6600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b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23455" w:rsidRDefault="00523455">
            <w:pPr>
              <w:pStyle w:val="Standard"/>
              <w:snapToGrid w:val="0"/>
              <w:rPr>
                <w:b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20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 xml:space="preserve">Аппликация из резанных </w:t>
            </w:r>
            <w:r>
              <w:lastRenderedPageBreak/>
              <w:t>нитей</w:t>
            </w: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pStyle w:val="Standard"/>
              <w:rPr>
                <w:lang w:val="en-US"/>
              </w:rPr>
            </w:pPr>
            <w:r>
              <w:lastRenderedPageBreak/>
              <w:t>7</w:t>
            </w: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  <w:lang w:val="en-US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  <w:lang w:val="tt-RU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21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Аппликация из ткани, приклеенной на бумаге</w:t>
            </w: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suppressAutoHyphens w:val="0"/>
            </w:pPr>
            <w:r>
              <w:rPr>
                <w:rFonts w:ascii="Times New Roman" w:eastAsia="Times New Roman" w:hAnsi="Times New Roman" w:cs="Times New Roman"/>
                <w:lang w:eastAsia="ru-RU" w:bidi="ar-SA"/>
              </w:rPr>
              <w:t>9</w:t>
            </w: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  <w:lang w:val="tt-RU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  <w:lang w:val="tt-RU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523455" w:rsidRDefault="00523455">
            <w:pPr>
              <w:pStyle w:val="Standard"/>
              <w:rPr>
                <w:color w:val="000000"/>
                <w:lang w:val="tt-RU"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22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Моделирование из помпонов</w:t>
            </w: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pStyle w:val="Standard"/>
            </w:pPr>
            <w:r>
              <w:t>4,5</w:t>
            </w: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  <w:lang w:val="tt-RU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  <w:lang w:val="tt-RU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523455" w:rsidRDefault="00523455">
            <w:pPr>
              <w:pStyle w:val="Standard"/>
              <w:rPr>
                <w:color w:val="000000"/>
                <w:lang w:val="tt-RU"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23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b/>
              </w:rPr>
            </w:pPr>
            <w:r>
              <w:rPr>
                <w:b/>
                <w:lang w:val="en-US"/>
              </w:rPr>
              <w:t>V</w:t>
            </w:r>
            <w:r>
              <w:rPr>
                <w:b/>
              </w:rPr>
              <w:t>. Техника папье- маше</w:t>
            </w: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pStyle w:val="Standard"/>
              <w:rPr>
                <w:b/>
              </w:rPr>
            </w:pP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  <w:lang w:val="tt-RU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  <w:lang w:val="tt-RU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523455" w:rsidRDefault="00523455">
            <w:pPr>
              <w:pStyle w:val="Standard"/>
              <w:rPr>
                <w:color w:val="000000"/>
                <w:lang w:val="tt-RU"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24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История папье – маше. Используемые инструменты и материалы</w:t>
            </w: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pStyle w:val="Standard"/>
            </w:pPr>
            <w:r>
              <w:t>4,5</w:t>
            </w:r>
          </w:p>
          <w:p w:rsidR="00523455" w:rsidRDefault="00523455">
            <w:pPr>
              <w:pStyle w:val="Standard"/>
            </w:pP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  <w:lang w:val="tt-RU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  <w:lang w:val="tt-RU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523455" w:rsidRDefault="00523455">
            <w:pPr>
              <w:pStyle w:val="Standard"/>
              <w:rPr>
                <w:color w:val="000000"/>
                <w:lang w:val="tt-RU"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25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Изготовление шара</w:t>
            </w:r>
          </w:p>
          <w:p w:rsidR="00523455" w:rsidRDefault="00523455">
            <w:pPr>
              <w:pStyle w:val="Standard"/>
            </w:pP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pStyle w:val="Standard"/>
            </w:pPr>
            <w:r>
              <w:t>4,5</w:t>
            </w: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  <w:lang w:val="tt-RU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  <w:lang w:val="tt-RU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523455" w:rsidRDefault="00523455">
            <w:pPr>
              <w:pStyle w:val="Standard"/>
              <w:rPr>
                <w:color w:val="000000"/>
                <w:lang w:val="tt-RU"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26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Изготовление тарелки</w:t>
            </w:r>
          </w:p>
          <w:p w:rsidR="00523455" w:rsidRDefault="00523455">
            <w:pPr>
              <w:pStyle w:val="Standard"/>
            </w:pP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pStyle w:val="Standard"/>
            </w:pPr>
            <w:r>
              <w:t>4,5</w:t>
            </w: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  <w:lang w:val="tt-RU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  <w:lang w:val="tt-RU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523455" w:rsidRDefault="00523455">
            <w:pPr>
              <w:pStyle w:val="Standard"/>
              <w:rPr>
                <w:color w:val="000000"/>
                <w:lang w:val="tt-RU"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27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b/>
              </w:rPr>
            </w:pPr>
            <w:r>
              <w:rPr>
                <w:b/>
                <w:lang w:val="en-US"/>
              </w:rPr>
              <w:t>VI</w:t>
            </w:r>
            <w:r>
              <w:rPr>
                <w:b/>
              </w:rPr>
              <w:t xml:space="preserve">. </w:t>
            </w:r>
            <w:proofErr w:type="spellStart"/>
            <w:r>
              <w:rPr>
                <w:b/>
              </w:rPr>
              <w:t>Декупаж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pStyle w:val="Standard"/>
              <w:rPr>
                <w:b/>
              </w:rPr>
            </w:pP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  <w:lang w:val="tt-RU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  <w:lang w:val="tt-RU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523455" w:rsidRDefault="00523455">
            <w:pPr>
              <w:pStyle w:val="Standard"/>
              <w:rPr>
                <w:color w:val="000000"/>
                <w:lang w:val="tt-RU"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28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 xml:space="preserve">Знакомство с </w:t>
            </w:r>
            <w:proofErr w:type="spellStart"/>
            <w:r>
              <w:t>декупажем</w:t>
            </w:r>
            <w:proofErr w:type="spellEnd"/>
          </w:p>
          <w:p w:rsidR="00523455" w:rsidRDefault="00523455">
            <w:pPr>
              <w:pStyle w:val="Standard"/>
            </w:pP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pStyle w:val="Standard"/>
            </w:pPr>
            <w:r>
              <w:t>4,5</w:t>
            </w: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  <w:lang w:val="tt-RU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  <w:lang w:val="tt-RU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523455" w:rsidRDefault="00523455">
            <w:pPr>
              <w:pStyle w:val="Standard"/>
              <w:rPr>
                <w:color w:val="000000"/>
                <w:lang w:val="tt-RU"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29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proofErr w:type="spellStart"/>
            <w:r>
              <w:t>Декупаж</w:t>
            </w:r>
            <w:proofErr w:type="spellEnd"/>
            <w:r>
              <w:t xml:space="preserve"> деревянной поверхности</w:t>
            </w: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pStyle w:val="Standard"/>
            </w:pPr>
            <w:r>
              <w:t>6,5</w:t>
            </w: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  <w:lang w:val="tt-RU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  <w:lang w:val="tt-RU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523455" w:rsidRDefault="00523455">
            <w:pPr>
              <w:pStyle w:val="Standard"/>
              <w:rPr>
                <w:color w:val="000000"/>
                <w:lang w:val="tt-RU"/>
              </w:rPr>
            </w:pPr>
          </w:p>
        </w:tc>
      </w:tr>
      <w:tr w:rsidR="00523455" w:rsidTr="00523455">
        <w:trPr>
          <w:trHeight w:val="558"/>
        </w:trPr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</w:pPr>
            <w:r>
              <w:t>30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jc w:val="center"/>
              <w:rPr>
                <w:b/>
              </w:rPr>
            </w:pPr>
            <w:r>
              <w:rPr>
                <w:b/>
                <w:lang w:val="en-US"/>
              </w:rPr>
              <w:t>VII</w:t>
            </w:r>
            <w:r>
              <w:rPr>
                <w:b/>
              </w:rPr>
              <w:t>. Аппликация из деталей оригами (6 часов)</w:t>
            </w: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pStyle w:val="Standard"/>
              <w:rPr>
                <w:b/>
              </w:rPr>
            </w:pP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b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b/>
                <w:color w:val="000000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b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523455" w:rsidRDefault="00523455">
            <w:pPr>
              <w:pStyle w:val="Standard"/>
              <w:snapToGrid w:val="0"/>
              <w:rPr>
                <w:b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31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Аппликация из одинаковых деталей оригами.</w:t>
            </w: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pStyle w:val="Standard"/>
            </w:pPr>
            <w:r>
              <w:t>7</w:t>
            </w: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32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Коллективные композиции в технике оригами.</w:t>
            </w: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suppressAutoHyphens w:val="0"/>
            </w:pPr>
            <w:r>
              <w:rPr>
                <w:rFonts w:ascii="Times New Roman" w:eastAsia="Times New Roman" w:hAnsi="Times New Roman" w:cs="Times New Roman"/>
                <w:lang w:eastAsia="ru-RU" w:bidi="ar-SA"/>
              </w:rPr>
              <w:t>6,5</w:t>
            </w: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</w:tr>
      <w:tr w:rsidR="00523455" w:rsidTr="00523455">
        <w:trPr>
          <w:trHeight w:val="214"/>
        </w:trPr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33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rPr>
                <w:b/>
                <w:lang w:val="en-US"/>
              </w:rPr>
              <w:t xml:space="preserve">VIII. </w:t>
            </w:r>
            <w:r>
              <w:rPr>
                <w:b/>
              </w:rPr>
              <w:t>Вторая жизнь упаковки.</w:t>
            </w:r>
            <w:r>
              <w:t xml:space="preserve"> </w:t>
            </w: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suppressAutoHyphens w:val="0"/>
              <w:rPr>
                <w:rFonts w:ascii="Times New Roman" w:eastAsia="Times New Roman" w:hAnsi="Times New Roman" w:cs="Times New Roman"/>
                <w:b/>
                <w:lang w:eastAsia="ru-RU" w:bidi="ar-SA"/>
              </w:rPr>
            </w:pP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A"/>
              <w:right w:val="single" w:sz="4" w:space="0" w:color="000001"/>
            </w:tcBorders>
            <w:shd w:val="clear" w:color="auto" w:fill="auto"/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</w:tr>
      <w:tr w:rsidR="00523455" w:rsidTr="00523455">
        <w:trPr>
          <w:trHeight w:val="623"/>
        </w:trPr>
        <w:tc>
          <w:tcPr>
            <w:tcW w:w="82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34</w:t>
            </w:r>
          </w:p>
        </w:tc>
        <w:tc>
          <w:tcPr>
            <w:tcW w:w="3080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b/>
              </w:rPr>
            </w:pPr>
            <w:r>
              <w:t>Работа с бросовым материалом, теория</w:t>
            </w:r>
          </w:p>
        </w:tc>
        <w:tc>
          <w:tcPr>
            <w:tcW w:w="1379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rPr>
                <w:rFonts w:ascii="Times New Roman" w:eastAsia="Times New Roman" w:hAnsi="Times New Roman" w:cs="Times New Roman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lang w:eastAsia="ru-RU" w:bidi="ar-SA"/>
              </w:rPr>
              <w:t>2,5</w:t>
            </w:r>
          </w:p>
        </w:tc>
        <w:tc>
          <w:tcPr>
            <w:tcW w:w="1219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  <w:tc>
          <w:tcPr>
            <w:tcW w:w="118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38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auto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35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shd w:val="clear" w:color="auto" w:fill="FFFFFF"/>
              <w:suppressAutoHyphens w:val="0"/>
              <w:spacing w:beforeAutospacing="1"/>
              <w:textAlignment w:val="auto"/>
              <w:rPr>
                <w:b/>
              </w:rPr>
            </w:pPr>
            <w:r>
              <w:rPr>
                <w:rFonts w:ascii="Times New Roman" w:hAnsi="Times New Roman" w:cs="Times New Roman"/>
              </w:rPr>
              <w:t>Работа с бросовым материалом.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 w:bidi="ar-SA"/>
              </w:rPr>
              <w:t xml:space="preserve"> - изготовление сувенира «Яблоки»;</w:t>
            </w: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suppressAutoHyphens w:val="0"/>
              <w:rPr>
                <w:rFonts w:ascii="Times New Roman" w:eastAsia="Times New Roman" w:hAnsi="Times New Roman" w:cs="Times New Roman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lang w:eastAsia="ru-RU" w:bidi="ar-SA"/>
              </w:rPr>
              <w:t>6,5</w:t>
            </w: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36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rPr>
                <w:color w:val="000000"/>
              </w:rPr>
              <w:t>изготовление вазочек из пластиковых бутылочек с использованием бусин;</w:t>
            </w: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suppressAutoHyphens w:val="0"/>
              <w:rPr>
                <w:rFonts w:ascii="Times New Roman" w:eastAsia="Times New Roman" w:hAnsi="Times New Roman" w:cs="Times New Roman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lang w:eastAsia="ru-RU" w:bidi="ar-SA"/>
              </w:rPr>
              <w:t>7</w:t>
            </w: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37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  <w:r>
              <w:rPr>
                <w:color w:val="000000"/>
              </w:rPr>
              <w:t>композиция «Веточка в инее» (с использованием пенопласта);</w:t>
            </w: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suppressAutoHyphens w:val="0"/>
              <w:rPr>
                <w:rFonts w:ascii="Times New Roman" w:eastAsia="Times New Roman" w:hAnsi="Times New Roman" w:cs="Times New Roman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lang w:eastAsia="ru-RU" w:bidi="ar-SA"/>
              </w:rPr>
              <w:t>6,5</w:t>
            </w: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38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jc w:val="both"/>
              <w:rPr>
                <w:color w:val="000000"/>
              </w:rPr>
            </w:pPr>
            <w:r>
              <w:rPr>
                <w:color w:val="000000"/>
              </w:rPr>
              <w:t>изготовление панно «Кувшинки» из упаковочного материала;</w:t>
            </w: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suppressAutoHyphens w:val="0"/>
              <w:rPr>
                <w:rFonts w:ascii="Times New Roman" w:eastAsia="Times New Roman" w:hAnsi="Times New Roman" w:cs="Times New Roman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lang w:eastAsia="ru-RU" w:bidi="ar-SA"/>
              </w:rPr>
              <w:t>7</w:t>
            </w: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39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jc w:val="both"/>
              <w:rPr>
                <w:color w:val="000000"/>
              </w:rPr>
            </w:pPr>
            <w:r>
              <w:rPr>
                <w:color w:val="000000"/>
              </w:rPr>
              <w:t>изготовление сувенира из пластиковой посуды.</w:t>
            </w: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suppressAutoHyphens w:val="0"/>
              <w:rPr>
                <w:rFonts w:ascii="Times New Roman" w:eastAsia="Times New Roman" w:hAnsi="Times New Roman" w:cs="Times New Roman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lang w:eastAsia="ru-RU" w:bidi="ar-SA"/>
              </w:rPr>
              <w:t>6,5</w:t>
            </w: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40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b/>
              </w:rPr>
            </w:pPr>
            <w:r>
              <w:rPr>
                <w:b/>
                <w:lang w:val="en-US"/>
              </w:rPr>
              <w:t>IX</w:t>
            </w:r>
            <w:r>
              <w:rPr>
                <w:b/>
              </w:rPr>
              <w:t>. Индивидуальные занятия</w:t>
            </w: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suppressAutoHyphens w:val="0"/>
              <w:rPr>
                <w:rFonts w:ascii="Times New Roman" w:eastAsia="Times New Roman" w:hAnsi="Times New Roman" w:cs="Times New Roman"/>
                <w:b/>
                <w:lang w:eastAsia="ru-RU" w:bidi="ar-SA"/>
              </w:rPr>
            </w:pP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</w:tr>
      <w:tr w:rsidR="00523455" w:rsidTr="00523455">
        <w:tc>
          <w:tcPr>
            <w:tcW w:w="8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41</w:t>
            </w:r>
          </w:p>
        </w:tc>
        <w:tc>
          <w:tcPr>
            <w:tcW w:w="3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</w:pPr>
            <w:r>
              <w:t>Изготовление поделок по выбору детей</w:t>
            </w:r>
          </w:p>
        </w:tc>
        <w:tc>
          <w:tcPr>
            <w:tcW w:w="1379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</w:tcBorders>
            <w:shd w:val="clear" w:color="auto" w:fill="auto"/>
            <w:tcMar>
              <w:left w:w="0" w:type="dxa"/>
              <w:right w:w="10" w:type="dxa"/>
            </w:tcMar>
          </w:tcPr>
          <w:p w:rsidR="00523455" w:rsidRDefault="00523455">
            <w:pPr>
              <w:suppressAutoHyphens w:val="0"/>
              <w:rPr>
                <w:rFonts w:ascii="Times New Roman" w:eastAsia="Times New Roman" w:hAnsi="Times New Roman" w:cs="Times New Roman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lang w:eastAsia="ru-RU" w:bidi="ar-SA"/>
              </w:rPr>
              <w:t>2,5</w:t>
            </w:r>
          </w:p>
          <w:p w:rsidR="00523455" w:rsidRDefault="00523455">
            <w:pPr>
              <w:suppressAutoHyphens w:val="0"/>
              <w:rPr>
                <w:rFonts w:ascii="Times New Roman" w:eastAsia="Times New Roman" w:hAnsi="Times New Roman" w:cs="Times New Roman"/>
                <w:lang w:eastAsia="ru-RU" w:bidi="ar-SA"/>
              </w:rPr>
            </w:pPr>
          </w:p>
        </w:tc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  <w:tc>
          <w:tcPr>
            <w:tcW w:w="11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snapToGrid w:val="0"/>
              <w:rPr>
                <w:color w:val="000000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23455" w:rsidRDefault="00523455">
            <w:pPr>
              <w:pStyle w:val="Standard"/>
              <w:rPr>
                <w:color w:val="000000"/>
              </w:rPr>
            </w:pPr>
          </w:p>
        </w:tc>
      </w:tr>
    </w:tbl>
    <w:p w:rsidR="00981365" w:rsidRDefault="00981365">
      <w:pPr>
        <w:pStyle w:val="Standard"/>
        <w:jc w:val="center"/>
      </w:pPr>
    </w:p>
    <w:sectPr w:rsidR="00981365">
      <w:footerReference w:type="default" r:id="rId9"/>
      <w:pgSz w:w="11906" w:h="16838"/>
      <w:pgMar w:top="720" w:right="692" w:bottom="766" w:left="1134" w:header="0" w:footer="709" w:gutter="0"/>
      <w:cols w:space="720"/>
      <w:formProt w:val="0"/>
      <w:docGrid w:linePitch="240" w:charSpace="-614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6E77" w:rsidRDefault="00356E77">
      <w:r>
        <w:separator/>
      </w:r>
    </w:p>
  </w:endnote>
  <w:endnote w:type="continuationSeparator" w:id="0">
    <w:p w:rsidR="00356E77" w:rsidRDefault="00356E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panose1 w:val="02020603050405020304"/>
    <w:charset w:val="01"/>
    <w:family w:val="roman"/>
    <w:pitch w:val="variable"/>
  </w:font>
  <w:font w:name="Noto Sans CJK SC Regular">
    <w:altName w:val="Times New Roman"/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Liberation Sans">
    <w:altName w:val="Arial"/>
    <w:charset w:val="01"/>
    <w:family w:val="roman"/>
    <w:pitch w:val="variable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1365" w:rsidRDefault="00981365">
    <w:pPr>
      <w:pStyle w:val="aa"/>
      <w:jc w:val="right"/>
    </w:pPr>
  </w:p>
  <w:p w:rsidR="00981365" w:rsidRDefault="00981365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6E77" w:rsidRDefault="00356E77">
      <w:r>
        <w:separator/>
      </w:r>
    </w:p>
  </w:footnote>
  <w:footnote w:type="continuationSeparator" w:id="0">
    <w:p w:rsidR="00356E77" w:rsidRDefault="00356E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05CC3"/>
    <w:multiLevelType w:val="multilevel"/>
    <w:tmpl w:val="E7D2E27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3516FE9"/>
    <w:multiLevelType w:val="multilevel"/>
    <w:tmpl w:val="3FA27B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68D0962"/>
    <w:multiLevelType w:val="multilevel"/>
    <w:tmpl w:val="29E45CC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0827B9D"/>
    <w:multiLevelType w:val="multilevel"/>
    <w:tmpl w:val="18F4BC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09656C3"/>
    <w:multiLevelType w:val="multilevel"/>
    <w:tmpl w:val="9154B082"/>
    <w:lvl w:ilvl="0">
      <w:start w:val="1"/>
      <w:numFmt w:val="bullet"/>
      <w:lvlText w:val=""/>
      <w:lvlJc w:val="left"/>
      <w:pPr>
        <w:ind w:left="928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6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08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2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24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88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234B38DD"/>
    <w:multiLevelType w:val="multilevel"/>
    <w:tmpl w:val="496AC7C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46855B2"/>
    <w:multiLevelType w:val="multilevel"/>
    <w:tmpl w:val="A7DC16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26815633"/>
    <w:multiLevelType w:val="multilevel"/>
    <w:tmpl w:val="3422547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E0D55E2"/>
    <w:multiLevelType w:val="multilevel"/>
    <w:tmpl w:val="327E932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312F14D4"/>
    <w:multiLevelType w:val="multilevel"/>
    <w:tmpl w:val="99A4ACA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3CC9206B"/>
    <w:multiLevelType w:val="multilevel"/>
    <w:tmpl w:val="E76A89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46311067"/>
    <w:multiLevelType w:val="multilevel"/>
    <w:tmpl w:val="F28A45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49BA314A"/>
    <w:multiLevelType w:val="multilevel"/>
    <w:tmpl w:val="47F4C4D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563163F3"/>
    <w:multiLevelType w:val="multilevel"/>
    <w:tmpl w:val="5308B34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5AF24A67"/>
    <w:multiLevelType w:val="multilevel"/>
    <w:tmpl w:val="30A8E4B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6C582C6D"/>
    <w:multiLevelType w:val="multilevel"/>
    <w:tmpl w:val="3830008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714829C6"/>
    <w:multiLevelType w:val="multilevel"/>
    <w:tmpl w:val="7C1A7F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74AE19A2"/>
    <w:multiLevelType w:val="multilevel"/>
    <w:tmpl w:val="14266C5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75EF1B97"/>
    <w:multiLevelType w:val="multilevel"/>
    <w:tmpl w:val="65943C6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lvlText w:val="%1.%2."/>
      <w:lvlJc w:val="left"/>
      <w:pPr>
        <w:ind w:left="786" w:hanging="360"/>
      </w:pPr>
      <w:rPr>
        <w:b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2160" w:hanging="720"/>
      </w:pPr>
      <w:rPr>
        <w:b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3240" w:hanging="1080"/>
      </w:pPr>
      <w:rPr>
        <w:b/>
      </w:rPr>
    </w:lvl>
    <w:lvl w:ilvl="6">
      <w:start w:val="1"/>
      <w:numFmt w:val="decimal"/>
      <w:lvlText w:val="%1.%2.%3.%4.%5.%6.%7."/>
      <w:lvlJc w:val="left"/>
      <w:pPr>
        <w:ind w:left="3960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4320" w:hanging="144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5040" w:hanging="1800"/>
      </w:pPr>
      <w:rPr>
        <w:b/>
      </w:rPr>
    </w:lvl>
  </w:abstractNum>
  <w:abstractNum w:abstractNumId="19" w15:restartNumberingAfterBreak="0">
    <w:nsid w:val="76C35CEB"/>
    <w:multiLevelType w:val="multilevel"/>
    <w:tmpl w:val="E8CEB10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0" w15:restartNumberingAfterBreak="0">
    <w:nsid w:val="79D52830"/>
    <w:multiLevelType w:val="multilevel"/>
    <w:tmpl w:val="D30C19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7E3B7A2F"/>
    <w:multiLevelType w:val="multilevel"/>
    <w:tmpl w:val="855226C0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3600"/>
        </w:tabs>
        <w:ind w:left="3600" w:hanging="360"/>
      </w:pPr>
    </w:lvl>
  </w:abstractNum>
  <w:num w:numId="1">
    <w:abstractNumId w:val="6"/>
  </w:num>
  <w:num w:numId="2">
    <w:abstractNumId w:val="1"/>
  </w:num>
  <w:num w:numId="3">
    <w:abstractNumId w:val="12"/>
  </w:num>
  <w:num w:numId="4">
    <w:abstractNumId w:val="20"/>
  </w:num>
  <w:num w:numId="5">
    <w:abstractNumId w:val="5"/>
  </w:num>
  <w:num w:numId="6">
    <w:abstractNumId w:val="16"/>
  </w:num>
  <w:num w:numId="7">
    <w:abstractNumId w:val="11"/>
  </w:num>
  <w:num w:numId="8">
    <w:abstractNumId w:val="10"/>
  </w:num>
  <w:num w:numId="9">
    <w:abstractNumId w:val="13"/>
  </w:num>
  <w:num w:numId="10">
    <w:abstractNumId w:val="0"/>
  </w:num>
  <w:num w:numId="11">
    <w:abstractNumId w:val="2"/>
  </w:num>
  <w:num w:numId="12">
    <w:abstractNumId w:val="3"/>
  </w:num>
  <w:num w:numId="13">
    <w:abstractNumId w:val="17"/>
  </w:num>
  <w:num w:numId="14">
    <w:abstractNumId w:val="7"/>
  </w:num>
  <w:num w:numId="15">
    <w:abstractNumId w:val="9"/>
  </w:num>
  <w:num w:numId="16">
    <w:abstractNumId w:val="14"/>
  </w:num>
  <w:num w:numId="17">
    <w:abstractNumId w:val="8"/>
  </w:num>
  <w:num w:numId="18">
    <w:abstractNumId w:val="15"/>
  </w:num>
  <w:num w:numId="19">
    <w:abstractNumId w:val="4"/>
  </w:num>
  <w:num w:numId="20">
    <w:abstractNumId w:val="18"/>
  </w:num>
  <w:num w:numId="21">
    <w:abstractNumId w:val="21"/>
  </w:num>
  <w:num w:numId="2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981365"/>
    <w:rsid w:val="000B2FBB"/>
    <w:rsid w:val="000C010D"/>
    <w:rsid w:val="00114C7E"/>
    <w:rsid w:val="00356E77"/>
    <w:rsid w:val="00420084"/>
    <w:rsid w:val="00452C8A"/>
    <w:rsid w:val="00523455"/>
    <w:rsid w:val="00981365"/>
    <w:rsid w:val="00BD0888"/>
    <w:rsid w:val="00CB5BAF"/>
    <w:rsid w:val="00D52E91"/>
    <w:rsid w:val="00E95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D4B536C-3539-4080-B082-D145677DD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oto Sans CJK SC Regular" w:hAnsi="Liberation Serif" w:cs="FreeSans"/>
        <w:szCs w:val="24"/>
        <w:lang w:val="ru-RU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/>
      <w:textAlignment w:val="baseline"/>
    </w:pPr>
    <w:rPr>
      <w:color w:val="00000A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1z1">
    <w:name w:val="WW8Num1z1"/>
    <w:qFormat/>
    <w:rPr>
      <w:rFonts w:ascii="Courier New" w:hAnsi="Courier New" w:cs="Courier New"/>
    </w:rPr>
  </w:style>
  <w:style w:type="character" w:customStyle="1" w:styleId="WW8Num1z2">
    <w:name w:val="WW8Num1z2"/>
    <w:qFormat/>
    <w:rPr>
      <w:rFonts w:ascii="Wingdings" w:hAnsi="Wingdings" w:cs="Wingdings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2z1">
    <w:name w:val="WW8Num2z1"/>
    <w:qFormat/>
    <w:rPr>
      <w:rFonts w:ascii="Courier New" w:hAnsi="Courier New" w:cs="Courier New"/>
    </w:rPr>
  </w:style>
  <w:style w:type="character" w:customStyle="1" w:styleId="WW8Num2z2">
    <w:name w:val="WW8Num2z2"/>
    <w:qFormat/>
    <w:rPr>
      <w:rFonts w:ascii="Wingdings" w:hAnsi="Wingdings" w:cs="Wingdings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3z1">
    <w:name w:val="WW8Num3z1"/>
    <w:qFormat/>
    <w:rPr>
      <w:rFonts w:ascii="Courier New" w:hAnsi="Courier New" w:cs="Courier New"/>
    </w:rPr>
  </w:style>
  <w:style w:type="character" w:customStyle="1" w:styleId="WW8Num3z2">
    <w:name w:val="WW8Num3z2"/>
    <w:qFormat/>
    <w:rPr>
      <w:rFonts w:ascii="Wingdings" w:hAnsi="Wingdings" w:cs="Wingdings"/>
    </w:rPr>
  </w:style>
  <w:style w:type="character" w:customStyle="1" w:styleId="WW8Num4z0">
    <w:name w:val="WW8Num4z0"/>
    <w:qFormat/>
    <w:rPr>
      <w:rFonts w:ascii="Symbol" w:hAnsi="Symbol" w:cs="Symbol"/>
    </w:rPr>
  </w:style>
  <w:style w:type="character" w:customStyle="1" w:styleId="WW8Num4z1">
    <w:name w:val="WW8Num4z1"/>
    <w:qFormat/>
    <w:rPr>
      <w:rFonts w:ascii="Courier New" w:hAnsi="Courier New" w:cs="Courier New"/>
    </w:rPr>
  </w:style>
  <w:style w:type="character" w:customStyle="1" w:styleId="WW8Num4z2">
    <w:name w:val="WW8Num4z2"/>
    <w:qFormat/>
    <w:rPr>
      <w:rFonts w:ascii="Wingdings" w:hAnsi="Wingdings" w:cs="Wingdings"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5z1">
    <w:name w:val="WW8Num5z1"/>
    <w:qFormat/>
    <w:rPr>
      <w:rFonts w:ascii="Courier New" w:hAnsi="Courier New" w:cs="Courier New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6z0">
    <w:name w:val="WW8Num6z0"/>
    <w:qFormat/>
    <w:rPr>
      <w:rFonts w:ascii="Symbol" w:hAnsi="Symbol" w:cs="Symbol"/>
    </w:rPr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qFormat/>
    <w:rPr>
      <w:rFonts w:ascii="Wingdings" w:hAnsi="Wingdings" w:cs="Wingdings"/>
    </w:rPr>
  </w:style>
  <w:style w:type="character" w:customStyle="1" w:styleId="WW8Num7z0">
    <w:name w:val="WW8Num7z0"/>
    <w:qFormat/>
    <w:rPr>
      <w:rFonts w:ascii="Symbol" w:hAnsi="Symbol" w:cs="Symbol"/>
    </w:rPr>
  </w:style>
  <w:style w:type="character" w:customStyle="1" w:styleId="WW8Num7z1">
    <w:name w:val="WW8Num7z1"/>
    <w:qFormat/>
    <w:rPr>
      <w:rFonts w:ascii="Courier New" w:hAnsi="Courier New" w:cs="Courier New"/>
    </w:rPr>
  </w:style>
  <w:style w:type="character" w:customStyle="1" w:styleId="WW8Num7z2">
    <w:name w:val="WW8Num7z2"/>
    <w:qFormat/>
    <w:rPr>
      <w:rFonts w:ascii="Wingdings" w:hAnsi="Wingdings" w:cs="Wingdings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9z0">
    <w:name w:val="WW8Num9z0"/>
    <w:qFormat/>
    <w:rPr>
      <w:rFonts w:ascii="Symbol" w:hAnsi="Symbol" w:cs="Symbol"/>
    </w:rPr>
  </w:style>
  <w:style w:type="character" w:customStyle="1" w:styleId="WW8Num9z1">
    <w:name w:val="WW8Num9z1"/>
    <w:qFormat/>
    <w:rPr>
      <w:rFonts w:ascii="Courier New" w:hAnsi="Courier New" w:cs="Courier New"/>
    </w:rPr>
  </w:style>
  <w:style w:type="character" w:customStyle="1" w:styleId="WW8Num9z2">
    <w:name w:val="WW8Num9z2"/>
    <w:qFormat/>
    <w:rPr>
      <w:rFonts w:ascii="Wingdings" w:hAnsi="Wingdings" w:cs="Wingdings"/>
    </w:rPr>
  </w:style>
  <w:style w:type="character" w:customStyle="1" w:styleId="WW8Num10z0">
    <w:name w:val="WW8Num10z0"/>
    <w:qFormat/>
    <w:rPr>
      <w:rFonts w:ascii="Symbol" w:hAnsi="Symbol" w:cs="Symbol"/>
    </w:rPr>
  </w:style>
  <w:style w:type="character" w:customStyle="1" w:styleId="WW8Num10z1">
    <w:name w:val="WW8Num10z1"/>
    <w:qFormat/>
    <w:rPr>
      <w:rFonts w:ascii="Courier New" w:hAnsi="Courier New" w:cs="Courier New"/>
    </w:rPr>
  </w:style>
  <w:style w:type="character" w:customStyle="1" w:styleId="WW8Num10z2">
    <w:name w:val="WW8Num10z2"/>
    <w:qFormat/>
    <w:rPr>
      <w:rFonts w:ascii="Wingdings" w:hAnsi="Wingdings" w:cs="Wingdings"/>
    </w:rPr>
  </w:style>
  <w:style w:type="character" w:customStyle="1" w:styleId="WW8Num11z0">
    <w:name w:val="WW8Num11z0"/>
    <w:qFormat/>
    <w:rPr>
      <w:rFonts w:ascii="Symbol" w:hAnsi="Symbol" w:cs="Symbol"/>
    </w:rPr>
  </w:style>
  <w:style w:type="character" w:customStyle="1" w:styleId="WW8Num11z1">
    <w:name w:val="WW8Num11z1"/>
    <w:qFormat/>
    <w:rPr>
      <w:rFonts w:ascii="Courier New" w:hAnsi="Courier New" w:cs="Courier New"/>
    </w:rPr>
  </w:style>
  <w:style w:type="character" w:customStyle="1" w:styleId="WW8Num11z2">
    <w:name w:val="WW8Num11z2"/>
    <w:qFormat/>
    <w:rPr>
      <w:rFonts w:ascii="Wingdings" w:hAnsi="Wingdings" w:cs="Wingdings"/>
    </w:rPr>
  </w:style>
  <w:style w:type="character" w:customStyle="1" w:styleId="WW8Num12z0">
    <w:name w:val="WW8Num12z0"/>
    <w:qFormat/>
    <w:rPr>
      <w:rFonts w:ascii="Symbol" w:hAnsi="Symbol" w:cs="Symbol"/>
    </w:rPr>
  </w:style>
  <w:style w:type="character" w:customStyle="1" w:styleId="WW8Num12z1">
    <w:name w:val="WW8Num12z1"/>
    <w:qFormat/>
    <w:rPr>
      <w:rFonts w:ascii="Courier New" w:hAnsi="Courier New" w:cs="Courier New"/>
    </w:rPr>
  </w:style>
  <w:style w:type="character" w:customStyle="1" w:styleId="WW8Num12z2">
    <w:name w:val="WW8Num12z2"/>
    <w:qFormat/>
    <w:rPr>
      <w:rFonts w:ascii="Wingdings" w:hAnsi="Wingdings" w:cs="Wingdings"/>
    </w:rPr>
  </w:style>
  <w:style w:type="character" w:customStyle="1" w:styleId="WW8Num13z0">
    <w:name w:val="WW8Num13z0"/>
    <w:qFormat/>
  </w:style>
  <w:style w:type="character" w:customStyle="1" w:styleId="WW8Num13z1">
    <w:name w:val="WW8Num13z1"/>
    <w:qFormat/>
  </w:style>
  <w:style w:type="character" w:customStyle="1" w:styleId="WW8Num13z2">
    <w:name w:val="WW8Num13z2"/>
    <w:qFormat/>
  </w:style>
  <w:style w:type="character" w:customStyle="1" w:styleId="WW8Num13z3">
    <w:name w:val="WW8Num13z3"/>
    <w:qFormat/>
  </w:style>
  <w:style w:type="character" w:customStyle="1" w:styleId="WW8Num13z4">
    <w:name w:val="WW8Num13z4"/>
    <w:qFormat/>
  </w:style>
  <w:style w:type="character" w:customStyle="1" w:styleId="WW8Num13z5">
    <w:name w:val="WW8Num13z5"/>
    <w:qFormat/>
  </w:style>
  <w:style w:type="character" w:customStyle="1" w:styleId="WW8Num13z6">
    <w:name w:val="WW8Num13z6"/>
    <w:qFormat/>
  </w:style>
  <w:style w:type="character" w:customStyle="1" w:styleId="WW8Num13z7">
    <w:name w:val="WW8Num13z7"/>
    <w:qFormat/>
  </w:style>
  <w:style w:type="character" w:customStyle="1" w:styleId="WW8Num13z8">
    <w:name w:val="WW8Num13z8"/>
    <w:qFormat/>
  </w:style>
  <w:style w:type="character" w:customStyle="1" w:styleId="a3">
    <w:name w:val="Выделение жирным"/>
    <w:qFormat/>
    <w:rPr>
      <w:b/>
      <w:bCs/>
    </w:rPr>
  </w:style>
  <w:style w:type="character" w:customStyle="1" w:styleId="Internetlink">
    <w:name w:val="Internet link"/>
    <w:qFormat/>
    <w:rPr>
      <w:color w:val="0000FF"/>
    </w:rPr>
  </w:style>
  <w:style w:type="character" w:customStyle="1" w:styleId="a4">
    <w:name w:val="Верхний колонтитул Знак"/>
    <w:qFormat/>
    <w:rPr>
      <w:sz w:val="24"/>
      <w:szCs w:val="24"/>
    </w:rPr>
  </w:style>
  <w:style w:type="character" w:customStyle="1" w:styleId="a5">
    <w:name w:val="Нижний колонтитул Знак"/>
    <w:qFormat/>
    <w:rPr>
      <w:sz w:val="24"/>
      <w:szCs w:val="24"/>
    </w:rPr>
  </w:style>
  <w:style w:type="character" w:customStyle="1" w:styleId="ListLabel1">
    <w:name w:val="ListLabel 1"/>
    <w:qFormat/>
    <w:rPr>
      <w:rFonts w:cs="Symbol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Wingdings"/>
    </w:rPr>
  </w:style>
  <w:style w:type="character" w:customStyle="1" w:styleId="ListLabel4">
    <w:name w:val="ListLabel 4"/>
    <w:qFormat/>
    <w:rPr>
      <w:rFonts w:cs="Symbol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Wingdings"/>
    </w:rPr>
  </w:style>
  <w:style w:type="character" w:customStyle="1" w:styleId="ListLabel7">
    <w:name w:val="ListLabel 7"/>
    <w:qFormat/>
    <w:rPr>
      <w:rFonts w:cs="Symbol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Wingdings"/>
    </w:rPr>
  </w:style>
  <w:style w:type="character" w:customStyle="1" w:styleId="ListLabel10">
    <w:name w:val="ListLabel 10"/>
    <w:qFormat/>
    <w:rPr>
      <w:rFonts w:cs="Symbol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Wingdings"/>
    </w:rPr>
  </w:style>
  <w:style w:type="character" w:customStyle="1" w:styleId="ListLabel13">
    <w:name w:val="ListLabel 13"/>
    <w:qFormat/>
    <w:rPr>
      <w:rFonts w:cs="Symbol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Wingdings"/>
    </w:rPr>
  </w:style>
  <w:style w:type="character" w:customStyle="1" w:styleId="ListLabel16">
    <w:name w:val="ListLabel 16"/>
    <w:qFormat/>
    <w:rPr>
      <w:rFonts w:cs="Symbol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Wingdings"/>
    </w:rPr>
  </w:style>
  <w:style w:type="character" w:customStyle="1" w:styleId="ListLabel19">
    <w:name w:val="ListLabel 19"/>
    <w:qFormat/>
    <w:rPr>
      <w:rFonts w:cs="Symbol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Wingdings"/>
    </w:rPr>
  </w:style>
  <w:style w:type="character" w:customStyle="1" w:styleId="ListLabel22">
    <w:name w:val="ListLabel 22"/>
    <w:qFormat/>
    <w:rPr>
      <w:rFonts w:cs="Symbol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Wingdings"/>
    </w:rPr>
  </w:style>
  <w:style w:type="character" w:customStyle="1" w:styleId="ListLabel25">
    <w:name w:val="ListLabel 25"/>
    <w:qFormat/>
    <w:rPr>
      <w:rFonts w:cs="Symbol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Wingdings"/>
    </w:rPr>
  </w:style>
  <w:style w:type="character" w:customStyle="1" w:styleId="ListLabel28">
    <w:name w:val="ListLabel 28"/>
    <w:qFormat/>
    <w:rPr>
      <w:rFonts w:cs="Symbol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Wingdings"/>
    </w:rPr>
  </w:style>
  <w:style w:type="character" w:customStyle="1" w:styleId="ListLabel31">
    <w:name w:val="ListLabel 31"/>
    <w:qFormat/>
    <w:rPr>
      <w:rFonts w:cs="Symbol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Wingdings"/>
    </w:rPr>
  </w:style>
  <w:style w:type="character" w:customStyle="1" w:styleId="ListLabel34">
    <w:name w:val="ListLabel 34"/>
    <w:qFormat/>
    <w:rPr>
      <w:rFonts w:cs="Symbol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Wingdings"/>
    </w:rPr>
  </w:style>
  <w:style w:type="character" w:customStyle="1" w:styleId="ListLabel37">
    <w:name w:val="ListLabel 37"/>
    <w:qFormat/>
    <w:rPr>
      <w:rFonts w:cs="Symbol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Wingdings"/>
    </w:rPr>
  </w:style>
  <w:style w:type="character" w:customStyle="1" w:styleId="ListLabel40">
    <w:name w:val="ListLabel 40"/>
    <w:qFormat/>
    <w:rPr>
      <w:rFonts w:cs="Symbol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Wingdings"/>
    </w:rPr>
  </w:style>
  <w:style w:type="character" w:customStyle="1" w:styleId="ListLabel43">
    <w:name w:val="ListLabel 43"/>
    <w:qFormat/>
    <w:rPr>
      <w:rFonts w:cs="Symbol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cs="Symbol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Wingdings"/>
    </w:rPr>
  </w:style>
  <w:style w:type="character" w:customStyle="1" w:styleId="ListLabel49">
    <w:name w:val="ListLabel 49"/>
    <w:qFormat/>
    <w:rPr>
      <w:rFonts w:cs="Symbol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Wingdings"/>
    </w:rPr>
  </w:style>
  <w:style w:type="character" w:customStyle="1" w:styleId="ListLabel52">
    <w:name w:val="ListLabel 52"/>
    <w:qFormat/>
    <w:rPr>
      <w:rFonts w:cs="Symbol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Wingdings"/>
    </w:rPr>
  </w:style>
  <w:style w:type="character" w:customStyle="1" w:styleId="ListLabel55">
    <w:name w:val="ListLabel 55"/>
    <w:qFormat/>
    <w:rPr>
      <w:rFonts w:cs="Symbol"/>
    </w:rPr>
  </w:style>
  <w:style w:type="character" w:customStyle="1" w:styleId="ListLabel56">
    <w:name w:val="ListLabel 56"/>
    <w:qFormat/>
    <w:rPr>
      <w:rFonts w:cs="Courier New"/>
    </w:rPr>
  </w:style>
  <w:style w:type="character" w:customStyle="1" w:styleId="ListLabel57">
    <w:name w:val="ListLabel 57"/>
    <w:qFormat/>
    <w:rPr>
      <w:rFonts w:cs="Wingdings"/>
    </w:rPr>
  </w:style>
  <w:style w:type="character" w:customStyle="1" w:styleId="ListLabel58">
    <w:name w:val="ListLabel 58"/>
    <w:qFormat/>
    <w:rPr>
      <w:rFonts w:cs="Symbol"/>
    </w:rPr>
  </w:style>
  <w:style w:type="character" w:customStyle="1" w:styleId="ListLabel59">
    <w:name w:val="ListLabel 59"/>
    <w:qFormat/>
    <w:rPr>
      <w:rFonts w:cs="Courier New"/>
    </w:rPr>
  </w:style>
  <w:style w:type="character" w:customStyle="1" w:styleId="ListLabel60">
    <w:name w:val="ListLabel 60"/>
    <w:qFormat/>
    <w:rPr>
      <w:rFonts w:cs="Wingdings"/>
    </w:rPr>
  </w:style>
  <w:style w:type="character" w:customStyle="1" w:styleId="ListLabel61">
    <w:name w:val="ListLabel 61"/>
    <w:qFormat/>
    <w:rPr>
      <w:rFonts w:cs="Symbol"/>
    </w:rPr>
  </w:style>
  <w:style w:type="character" w:customStyle="1" w:styleId="ListLabel62">
    <w:name w:val="ListLabel 62"/>
    <w:qFormat/>
    <w:rPr>
      <w:rFonts w:cs="Courier New"/>
    </w:rPr>
  </w:style>
  <w:style w:type="character" w:customStyle="1" w:styleId="ListLabel63">
    <w:name w:val="ListLabel 63"/>
    <w:qFormat/>
    <w:rPr>
      <w:rFonts w:cs="Wingdings"/>
    </w:rPr>
  </w:style>
  <w:style w:type="character" w:customStyle="1" w:styleId="ListLabel64">
    <w:name w:val="ListLabel 64"/>
    <w:qFormat/>
    <w:rPr>
      <w:rFonts w:cs="Symbol"/>
    </w:rPr>
  </w:style>
  <w:style w:type="character" w:customStyle="1" w:styleId="ListLabel65">
    <w:name w:val="ListLabel 65"/>
    <w:qFormat/>
    <w:rPr>
      <w:rFonts w:cs="Courier New"/>
    </w:rPr>
  </w:style>
  <w:style w:type="character" w:customStyle="1" w:styleId="ListLabel66">
    <w:name w:val="ListLabel 66"/>
    <w:qFormat/>
    <w:rPr>
      <w:rFonts w:cs="Wingdings"/>
    </w:rPr>
  </w:style>
  <w:style w:type="character" w:customStyle="1" w:styleId="ListLabel67">
    <w:name w:val="ListLabel 67"/>
    <w:qFormat/>
    <w:rPr>
      <w:rFonts w:cs="Symbol"/>
    </w:rPr>
  </w:style>
  <w:style w:type="character" w:customStyle="1" w:styleId="ListLabel68">
    <w:name w:val="ListLabel 68"/>
    <w:qFormat/>
    <w:rPr>
      <w:rFonts w:cs="Courier New"/>
    </w:rPr>
  </w:style>
  <w:style w:type="character" w:customStyle="1" w:styleId="ListLabel69">
    <w:name w:val="ListLabel 69"/>
    <w:qFormat/>
    <w:rPr>
      <w:rFonts w:cs="Wingdings"/>
    </w:rPr>
  </w:style>
  <w:style w:type="character" w:customStyle="1" w:styleId="ListLabel70">
    <w:name w:val="ListLabel 70"/>
    <w:qFormat/>
    <w:rPr>
      <w:rFonts w:cs="Symbol"/>
    </w:rPr>
  </w:style>
  <w:style w:type="character" w:customStyle="1" w:styleId="ListLabel71">
    <w:name w:val="ListLabel 71"/>
    <w:qFormat/>
    <w:rPr>
      <w:rFonts w:cs="Courier New"/>
    </w:rPr>
  </w:style>
  <w:style w:type="character" w:customStyle="1" w:styleId="ListLabel72">
    <w:name w:val="ListLabel 72"/>
    <w:qFormat/>
    <w:rPr>
      <w:rFonts w:cs="Wingdings"/>
    </w:rPr>
  </w:style>
  <w:style w:type="character" w:customStyle="1" w:styleId="ListLabel73">
    <w:name w:val="ListLabel 73"/>
    <w:qFormat/>
    <w:rPr>
      <w:rFonts w:cs="Symbol"/>
    </w:rPr>
  </w:style>
  <w:style w:type="character" w:customStyle="1" w:styleId="ListLabel74">
    <w:name w:val="ListLabel 74"/>
    <w:qFormat/>
    <w:rPr>
      <w:rFonts w:cs="Courier New"/>
    </w:rPr>
  </w:style>
  <w:style w:type="character" w:customStyle="1" w:styleId="ListLabel75">
    <w:name w:val="ListLabel 75"/>
    <w:qFormat/>
    <w:rPr>
      <w:rFonts w:cs="Wingdings"/>
    </w:rPr>
  </w:style>
  <w:style w:type="character" w:customStyle="1" w:styleId="ListLabel76">
    <w:name w:val="ListLabel 76"/>
    <w:qFormat/>
    <w:rPr>
      <w:rFonts w:cs="Symbol"/>
    </w:rPr>
  </w:style>
  <w:style w:type="character" w:customStyle="1" w:styleId="ListLabel77">
    <w:name w:val="ListLabel 77"/>
    <w:qFormat/>
    <w:rPr>
      <w:rFonts w:cs="Courier New"/>
    </w:rPr>
  </w:style>
  <w:style w:type="character" w:customStyle="1" w:styleId="ListLabel78">
    <w:name w:val="ListLabel 78"/>
    <w:qFormat/>
    <w:rPr>
      <w:rFonts w:cs="Wingdings"/>
    </w:rPr>
  </w:style>
  <w:style w:type="character" w:customStyle="1" w:styleId="ListLabel79">
    <w:name w:val="ListLabel 79"/>
    <w:qFormat/>
    <w:rPr>
      <w:rFonts w:cs="Symbol"/>
    </w:rPr>
  </w:style>
  <w:style w:type="character" w:customStyle="1" w:styleId="ListLabel80">
    <w:name w:val="ListLabel 80"/>
    <w:qFormat/>
    <w:rPr>
      <w:rFonts w:cs="Courier New"/>
    </w:rPr>
  </w:style>
  <w:style w:type="character" w:customStyle="1" w:styleId="ListLabel81">
    <w:name w:val="ListLabel 81"/>
    <w:qFormat/>
    <w:rPr>
      <w:rFonts w:cs="Wingdings"/>
    </w:rPr>
  </w:style>
  <w:style w:type="character" w:customStyle="1" w:styleId="ListLabel82">
    <w:name w:val="ListLabel 82"/>
    <w:qFormat/>
    <w:rPr>
      <w:rFonts w:cs="Symbol"/>
    </w:rPr>
  </w:style>
  <w:style w:type="character" w:customStyle="1" w:styleId="ListLabel83">
    <w:name w:val="ListLabel 83"/>
    <w:qFormat/>
    <w:rPr>
      <w:rFonts w:cs="Courier New"/>
    </w:rPr>
  </w:style>
  <w:style w:type="character" w:customStyle="1" w:styleId="ListLabel84">
    <w:name w:val="ListLabel 84"/>
    <w:qFormat/>
    <w:rPr>
      <w:rFonts w:cs="Wingdings"/>
    </w:rPr>
  </w:style>
  <w:style w:type="character" w:customStyle="1" w:styleId="ListLabel85">
    <w:name w:val="ListLabel 85"/>
    <w:qFormat/>
    <w:rPr>
      <w:rFonts w:cs="Symbol"/>
    </w:rPr>
  </w:style>
  <w:style w:type="character" w:customStyle="1" w:styleId="ListLabel86">
    <w:name w:val="ListLabel 86"/>
    <w:qFormat/>
    <w:rPr>
      <w:rFonts w:cs="Courier New"/>
    </w:rPr>
  </w:style>
  <w:style w:type="character" w:customStyle="1" w:styleId="ListLabel87">
    <w:name w:val="ListLabel 87"/>
    <w:qFormat/>
    <w:rPr>
      <w:rFonts w:cs="Wingdings"/>
    </w:rPr>
  </w:style>
  <w:style w:type="character" w:customStyle="1" w:styleId="ListLabel88">
    <w:name w:val="ListLabel 88"/>
    <w:qFormat/>
    <w:rPr>
      <w:rFonts w:cs="Symbol"/>
    </w:rPr>
  </w:style>
  <w:style w:type="character" w:customStyle="1" w:styleId="ListLabel89">
    <w:name w:val="ListLabel 89"/>
    <w:qFormat/>
    <w:rPr>
      <w:rFonts w:cs="Courier New"/>
    </w:rPr>
  </w:style>
  <w:style w:type="character" w:customStyle="1" w:styleId="ListLabel90">
    <w:name w:val="ListLabel 90"/>
    <w:qFormat/>
    <w:rPr>
      <w:rFonts w:cs="Wingdings"/>
    </w:rPr>
  </w:style>
  <w:style w:type="character" w:customStyle="1" w:styleId="ListLabel91">
    <w:name w:val="ListLabel 91"/>
    <w:qFormat/>
    <w:rPr>
      <w:rFonts w:cs="Symbol"/>
    </w:rPr>
  </w:style>
  <w:style w:type="character" w:customStyle="1" w:styleId="ListLabel92">
    <w:name w:val="ListLabel 92"/>
    <w:qFormat/>
    <w:rPr>
      <w:rFonts w:cs="Courier New"/>
    </w:rPr>
  </w:style>
  <w:style w:type="character" w:customStyle="1" w:styleId="ListLabel93">
    <w:name w:val="ListLabel 93"/>
    <w:qFormat/>
    <w:rPr>
      <w:rFonts w:cs="Wingdings"/>
    </w:rPr>
  </w:style>
  <w:style w:type="character" w:customStyle="1" w:styleId="ListLabel94">
    <w:name w:val="ListLabel 94"/>
    <w:qFormat/>
    <w:rPr>
      <w:rFonts w:cs="Symbol"/>
    </w:rPr>
  </w:style>
  <w:style w:type="character" w:customStyle="1" w:styleId="ListLabel95">
    <w:name w:val="ListLabel 95"/>
    <w:qFormat/>
    <w:rPr>
      <w:rFonts w:cs="Courier New"/>
    </w:rPr>
  </w:style>
  <w:style w:type="character" w:customStyle="1" w:styleId="ListLabel96">
    <w:name w:val="ListLabel 96"/>
    <w:qFormat/>
    <w:rPr>
      <w:rFonts w:cs="Wingdings"/>
    </w:rPr>
  </w:style>
  <w:style w:type="character" w:customStyle="1" w:styleId="ListLabel97">
    <w:name w:val="ListLabel 97"/>
    <w:qFormat/>
    <w:rPr>
      <w:rFonts w:cs="Symbol"/>
    </w:rPr>
  </w:style>
  <w:style w:type="character" w:customStyle="1" w:styleId="ListLabel98">
    <w:name w:val="ListLabel 98"/>
    <w:qFormat/>
    <w:rPr>
      <w:rFonts w:cs="Courier New"/>
    </w:rPr>
  </w:style>
  <w:style w:type="character" w:customStyle="1" w:styleId="ListLabel99">
    <w:name w:val="ListLabel 99"/>
    <w:qFormat/>
    <w:rPr>
      <w:rFonts w:cs="Wingdings"/>
    </w:rPr>
  </w:style>
  <w:style w:type="character" w:customStyle="1" w:styleId="ListLabel100">
    <w:name w:val="ListLabel 100"/>
    <w:qFormat/>
    <w:rPr>
      <w:rFonts w:cs="Symbol"/>
    </w:rPr>
  </w:style>
  <w:style w:type="character" w:customStyle="1" w:styleId="ListLabel101">
    <w:name w:val="ListLabel 101"/>
    <w:qFormat/>
    <w:rPr>
      <w:rFonts w:cs="Courier New"/>
    </w:rPr>
  </w:style>
  <w:style w:type="character" w:customStyle="1" w:styleId="ListLabel102">
    <w:name w:val="ListLabel 102"/>
    <w:qFormat/>
    <w:rPr>
      <w:rFonts w:cs="Wingdings"/>
    </w:rPr>
  </w:style>
  <w:style w:type="character" w:customStyle="1" w:styleId="ListLabel103">
    <w:name w:val="ListLabel 103"/>
    <w:qFormat/>
    <w:rPr>
      <w:rFonts w:cs="Symbol"/>
    </w:rPr>
  </w:style>
  <w:style w:type="character" w:customStyle="1" w:styleId="ListLabel104">
    <w:name w:val="ListLabel 104"/>
    <w:qFormat/>
    <w:rPr>
      <w:rFonts w:cs="Courier New"/>
    </w:rPr>
  </w:style>
  <w:style w:type="character" w:customStyle="1" w:styleId="ListLabel105">
    <w:name w:val="ListLabel 105"/>
    <w:qFormat/>
    <w:rPr>
      <w:rFonts w:cs="Wingdings"/>
    </w:rPr>
  </w:style>
  <w:style w:type="character" w:customStyle="1" w:styleId="ListLabel106">
    <w:name w:val="ListLabel 106"/>
    <w:qFormat/>
    <w:rPr>
      <w:rFonts w:cs="Symbol"/>
    </w:rPr>
  </w:style>
  <w:style w:type="character" w:customStyle="1" w:styleId="ListLabel107">
    <w:name w:val="ListLabel 107"/>
    <w:qFormat/>
    <w:rPr>
      <w:rFonts w:cs="Courier New"/>
    </w:rPr>
  </w:style>
  <w:style w:type="character" w:customStyle="1" w:styleId="ListLabel108">
    <w:name w:val="ListLabel 108"/>
    <w:qFormat/>
    <w:rPr>
      <w:rFonts w:cs="Wingdings"/>
    </w:rPr>
  </w:style>
  <w:style w:type="character" w:customStyle="1" w:styleId="ListLabel109">
    <w:name w:val="ListLabel 109"/>
    <w:qFormat/>
    <w:rPr>
      <w:rFonts w:cs="Symbol"/>
    </w:rPr>
  </w:style>
  <w:style w:type="character" w:customStyle="1" w:styleId="ListLabel110">
    <w:name w:val="ListLabel 110"/>
    <w:qFormat/>
    <w:rPr>
      <w:rFonts w:cs="Courier New"/>
    </w:rPr>
  </w:style>
  <w:style w:type="character" w:customStyle="1" w:styleId="ListLabel111">
    <w:name w:val="ListLabel 111"/>
    <w:qFormat/>
    <w:rPr>
      <w:rFonts w:cs="Wingdings"/>
    </w:rPr>
  </w:style>
  <w:style w:type="character" w:customStyle="1" w:styleId="ListLabel112">
    <w:name w:val="ListLabel 112"/>
    <w:qFormat/>
    <w:rPr>
      <w:rFonts w:cs="Symbol"/>
    </w:rPr>
  </w:style>
  <w:style w:type="character" w:customStyle="1" w:styleId="ListLabel113">
    <w:name w:val="ListLabel 113"/>
    <w:qFormat/>
    <w:rPr>
      <w:rFonts w:cs="Courier New"/>
    </w:rPr>
  </w:style>
  <w:style w:type="character" w:customStyle="1" w:styleId="ListLabel114">
    <w:name w:val="ListLabel 114"/>
    <w:qFormat/>
    <w:rPr>
      <w:rFonts w:cs="Wingdings"/>
    </w:rPr>
  </w:style>
  <w:style w:type="character" w:customStyle="1" w:styleId="ListLabel115">
    <w:name w:val="ListLabel 115"/>
    <w:qFormat/>
    <w:rPr>
      <w:rFonts w:cs="Symbol"/>
    </w:rPr>
  </w:style>
  <w:style w:type="character" w:customStyle="1" w:styleId="ListLabel116">
    <w:name w:val="ListLabel 116"/>
    <w:qFormat/>
    <w:rPr>
      <w:rFonts w:cs="Courier New"/>
    </w:rPr>
  </w:style>
  <w:style w:type="character" w:customStyle="1" w:styleId="ListLabel117">
    <w:name w:val="ListLabel 117"/>
    <w:qFormat/>
    <w:rPr>
      <w:rFonts w:cs="Wingdings"/>
    </w:rPr>
  </w:style>
  <w:style w:type="character" w:customStyle="1" w:styleId="ListLabel118">
    <w:name w:val="ListLabel 118"/>
    <w:qFormat/>
    <w:rPr>
      <w:rFonts w:cs="Symbol"/>
    </w:rPr>
  </w:style>
  <w:style w:type="character" w:customStyle="1" w:styleId="ListLabel119">
    <w:name w:val="ListLabel 119"/>
    <w:qFormat/>
    <w:rPr>
      <w:rFonts w:cs="Courier New"/>
    </w:rPr>
  </w:style>
  <w:style w:type="character" w:customStyle="1" w:styleId="ListLabel120">
    <w:name w:val="ListLabel 120"/>
    <w:qFormat/>
    <w:rPr>
      <w:rFonts w:cs="Wingdings"/>
    </w:rPr>
  </w:style>
  <w:style w:type="character" w:customStyle="1" w:styleId="ListLabel121">
    <w:name w:val="ListLabel 121"/>
    <w:qFormat/>
    <w:rPr>
      <w:rFonts w:cs="Symbol"/>
    </w:rPr>
  </w:style>
  <w:style w:type="character" w:customStyle="1" w:styleId="ListLabel122">
    <w:name w:val="ListLabel 122"/>
    <w:qFormat/>
    <w:rPr>
      <w:rFonts w:cs="Courier New"/>
    </w:rPr>
  </w:style>
  <w:style w:type="character" w:customStyle="1" w:styleId="ListLabel123">
    <w:name w:val="ListLabel 123"/>
    <w:qFormat/>
    <w:rPr>
      <w:rFonts w:cs="Wingdings"/>
    </w:rPr>
  </w:style>
  <w:style w:type="character" w:customStyle="1" w:styleId="ListLabel124">
    <w:name w:val="ListLabel 124"/>
    <w:qFormat/>
    <w:rPr>
      <w:rFonts w:cs="Symbol"/>
    </w:rPr>
  </w:style>
  <w:style w:type="character" w:customStyle="1" w:styleId="ListLabel125">
    <w:name w:val="ListLabel 125"/>
    <w:qFormat/>
    <w:rPr>
      <w:rFonts w:cs="Courier New"/>
    </w:rPr>
  </w:style>
  <w:style w:type="character" w:customStyle="1" w:styleId="ListLabel126">
    <w:name w:val="ListLabel 126"/>
    <w:qFormat/>
    <w:rPr>
      <w:rFonts w:cs="Wingdings"/>
    </w:rPr>
  </w:style>
  <w:style w:type="character" w:customStyle="1" w:styleId="ListLabel127">
    <w:name w:val="ListLabel 127"/>
    <w:qFormat/>
    <w:rPr>
      <w:rFonts w:cs="Symbol"/>
    </w:rPr>
  </w:style>
  <w:style w:type="character" w:customStyle="1" w:styleId="ListLabel128">
    <w:name w:val="ListLabel 128"/>
    <w:qFormat/>
    <w:rPr>
      <w:rFonts w:cs="Courier New"/>
    </w:rPr>
  </w:style>
  <w:style w:type="character" w:customStyle="1" w:styleId="ListLabel129">
    <w:name w:val="ListLabel 129"/>
    <w:qFormat/>
    <w:rPr>
      <w:rFonts w:cs="Wingdings"/>
    </w:rPr>
  </w:style>
  <w:style w:type="character" w:customStyle="1" w:styleId="ListLabel130">
    <w:name w:val="ListLabel 130"/>
    <w:qFormat/>
    <w:rPr>
      <w:rFonts w:cs="Symbol"/>
    </w:rPr>
  </w:style>
  <w:style w:type="character" w:customStyle="1" w:styleId="ListLabel131">
    <w:name w:val="ListLabel 131"/>
    <w:qFormat/>
    <w:rPr>
      <w:rFonts w:cs="Courier New"/>
    </w:rPr>
  </w:style>
  <w:style w:type="character" w:customStyle="1" w:styleId="ListLabel132">
    <w:name w:val="ListLabel 132"/>
    <w:qFormat/>
    <w:rPr>
      <w:rFonts w:cs="Wingdings"/>
    </w:rPr>
  </w:style>
  <w:style w:type="character" w:customStyle="1" w:styleId="ListLabel133">
    <w:name w:val="ListLabel 133"/>
    <w:qFormat/>
    <w:rPr>
      <w:rFonts w:cs="Symbol"/>
    </w:rPr>
  </w:style>
  <w:style w:type="character" w:customStyle="1" w:styleId="ListLabel134">
    <w:name w:val="ListLabel 134"/>
    <w:qFormat/>
    <w:rPr>
      <w:rFonts w:cs="Courier New"/>
    </w:rPr>
  </w:style>
  <w:style w:type="character" w:customStyle="1" w:styleId="ListLabel135">
    <w:name w:val="ListLabel 135"/>
    <w:qFormat/>
    <w:rPr>
      <w:rFonts w:cs="Wingdings"/>
    </w:rPr>
  </w:style>
  <w:style w:type="character" w:customStyle="1" w:styleId="ListLabel136">
    <w:name w:val="ListLabel 136"/>
    <w:qFormat/>
    <w:rPr>
      <w:rFonts w:cs="Symbol"/>
    </w:rPr>
  </w:style>
  <w:style w:type="character" w:customStyle="1" w:styleId="ListLabel137">
    <w:name w:val="ListLabel 137"/>
    <w:qFormat/>
    <w:rPr>
      <w:rFonts w:cs="Courier New"/>
    </w:rPr>
  </w:style>
  <w:style w:type="character" w:customStyle="1" w:styleId="ListLabel138">
    <w:name w:val="ListLabel 138"/>
    <w:qFormat/>
    <w:rPr>
      <w:rFonts w:cs="Wingdings"/>
    </w:rPr>
  </w:style>
  <w:style w:type="character" w:customStyle="1" w:styleId="ListLabel139">
    <w:name w:val="ListLabel 139"/>
    <w:qFormat/>
    <w:rPr>
      <w:rFonts w:cs="Symbol"/>
    </w:rPr>
  </w:style>
  <w:style w:type="character" w:customStyle="1" w:styleId="ListLabel140">
    <w:name w:val="ListLabel 140"/>
    <w:qFormat/>
    <w:rPr>
      <w:rFonts w:cs="Courier New"/>
    </w:rPr>
  </w:style>
  <w:style w:type="character" w:customStyle="1" w:styleId="ListLabel141">
    <w:name w:val="ListLabel 141"/>
    <w:qFormat/>
    <w:rPr>
      <w:rFonts w:cs="Wingdings"/>
    </w:rPr>
  </w:style>
  <w:style w:type="character" w:customStyle="1" w:styleId="ListLabel142">
    <w:name w:val="ListLabel 142"/>
    <w:qFormat/>
    <w:rPr>
      <w:rFonts w:cs="Symbol"/>
    </w:rPr>
  </w:style>
  <w:style w:type="character" w:customStyle="1" w:styleId="ListLabel143">
    <w:name w:val="ListLabel 143"/>
    <w:qFormat/>
    <w:rPr>
      <w:rFonts w:cs="Courier New"/>
    </w:rPr>
  </w:style>
  <w:style w:type="character" w:customStyle="1" w:styleId="ListLabel144">
    <w:name w:val="ListLabel 144"/>
    <w:qFormat/>
    <w:rPr>
      <w:rFonts w:cs="Wingdings"/>
    </w:rPr>
  </w:style>
  <w:style w:type="character" w:customStyle="1" w:styleId="ListLabel145">
    <w:name w:val="ListLabel 145"/>
    <w:qFormat/>
    <w:rPr>
      <w:rFonts w:cs="Symbol"/>
    </w:rPr>
  </w:style>
  <w:style w:type="character" w:customStyle="1" w:styleId="ListLabel146">
    <w:name w:val="ListLabel 146"/>
    <w:qFormat/>
    <w:rPr>
      <w:rFonts w:cs="Courier New"/>
    </w:rPr>
  </w:style>
  <w:style w:type="character" w:customStyle="1" w:styleId="ListLabel147">
    <w:name w:val="ListLabel 147"/>
    <w:qFormat/>
    <w:rPr>
      <w:rFonts w:cs="Wingdings"/>
    </w:rPr>
  </w:style>
  <w:style w:type="character" w:customStyle="1" w:styleId="ListLabel148">
    <w:name w:val="ListLabel 148"/>
    <w:qFormat/>
    <w:rPr>
      <w:rFonts w:cs="Symbol"/>
    </w:rPr>
  </w:style>
  <w:style w:type="character" w:customStyle="1" w:styleId="ListLabel149">
    <w:name w:val="ListLabel 149"/>
    <w:qFormat/>
    <w:rPr>
      <w:rFonts w:cs="Courier New"/>
    </w:rPr>
  </w:style>
  <w:style w:type="character" w:customStyle="1" w:styleId="ListLabel150">
    <w:name w:val="ListLabel 150"/>
    <w:qFormat/>
    <w:rPr>
      <w:rFonts w:cs="Wingdings"/>
    </w:rPr>
  </w:style>
  <w:style w:type="character" w:customStyle="1" w:styleId="ListLabel151">
    <w:name w:val="ListLabel 151"/>
    <w:qFormat/>
    <w:rPr>
      <w:rFonts w:cs="Symbol"/>
    </w:rPr>
  </w:style>
  <w:style w:type="character" w:customStyle="1" w:styleId="ListLabel152">
    <w:name w:val="ListLabel 152"/>
    <w:qFormat/>
    <w:rPr>
      <w:rFonts w:cs="Courier New"/>
    </w:rPr>
  </w:style>
  <w:style w:type="character" w:customStyle="1" w:styleId="ListLabel153">
    <w:name w:val="ListLabel 153"/>
    <w:qFormat/>
    <w:rPr>
      <w:rFonts w:cs="Wingdings"/>
    </w:rPr>
  </w:style>
  <w:style w:type="character" w:customStyle="1" w:styleId="ListLabel154">
    <w:name w:val="ListLabel 154"/>
    <w:qFormat/>
    <w:rPr>
      <w:rFonts w:cs="Symbol"/>
    </w:rPr>
  </w:style>
  <w:style w:type="character" w:customStyle="1" w:styleId="ListLabel155">
    <w:name w:val="ListLabel 155"/>
    <w:qFormat/>
    <w:rPr>
      <w:rFonts w:cs="Courier New"/>
    </w:rPr>
  </w:style>
  <w:style w:type="character" w:customStyle="1" w:styleId="ListLabel156">
    <w:name w:val="ListLabel 156"/>
    <w:qFormat/>
    <w:rPr>
      <w:rFonts w:cs="Wingdings"/>
    </w:rPr>
  </w:style>
  <w:style w:type="character" w:customStyle="1" w:styleId="ListLabel157">
    <w:name w:val="ListLabel 157"/>
    <w:qFormat/>
    <w:rPr>
      <w:rFonts w:cs="Symbol"/>
    </w:rPr>
  </w:style>
  <w:style w:type="character" w:customStyle="1" w:styleId="ListLabel158">
    <w:name w:val="ListLabel 158"/>
    <w:qFormat/>
    <w:rPr>
      <w:rFonts w:cs="Courier New"/>
    </w:rPr>
  </w:style>
  <w:style w:type="character" w:customStyle="1" w:styleId="ListLabel159">
    <w:name w:val="ListLabel 159"/>
    <w:qFormat/>
    <w:rPr>
      <w:rFonts w:cs="Wingdings"/>
    </w:rPr>
  </w:style>
  <w:style w:type="character" w:customStyle="1" w:styleId="ListLabel160">
    <w:name w:val="ListLabel 160"/>
    <w:qFormat/>
    <w:rPr>
      <w:rFonts w:cs="Symbol"/>
    </w:rPr>
  </w:style>
  <w:style w:type="character" w:customStyle="1" w:styleId="ListLabel161">
    <w:name w:val="ListLabel 161"/>
    <w:qFormat/>
    <w:rPr>
      <w:rFonts w:cs="Courier New"/>
    </w:rPr>
  </w:style>
  <w:style w:type="character" w:customStyle="1" w:styleId="ListLabel162">
    <w:name w:val="ListLabel 162"/>
    <w:qFormat/>
    <w:rPr>
      <w:rFonts w:cs="Wingdings"/>
    </w:rPr>
  </w:style>
  <w:style w:type="character" w:customStyle="1" w:styleId="ListLabel163">
    <w:name w:val="ListLabel 163"/>
    <w:qFormat/>
    <w:rPr>
      <w:rFonts w:cs="Symbol"/>
    </w:rPr>
  </w:style>
  <w:style w:type="character" w:customStyle="1" w:styleId="ListLabel164">
    <w:name w:val="ListLabel 164"/>
    <w:qFormat/>
    <w:rPr>
      <w:rFonts w:cs="Courier New"/>
    </w:rPr>
  </w:style>
  <w:style w:type="character" w:customStyle="1" w:styleId="ListLabel165">
    <w:name w:val="ListLabel 165"/>
    <w:qFormat/>
    <w:rPr>
      <w:rFonts w:cs="Wingdings"/>
    </w:rPr>
  </w:style>
  <w:style w:type="character" w:customStyle="1" w:styleId="ListLabel166">
    <w:name w:val="ListLabel 166"/>
    <w:qFormat/>
    <w:rPr>
      <w:rFonts w:cs="Symbol"/>
    </w:rPr>
  </w:style>
  <w:style w:type="character" w:customStyle="1" w:styleId="ListLabel167">
    <w:name w:val="ListLabel 167"/>
    <w:qFormat/>
    <w:rPr>
      <w:rFonts w:cs="Courier New"/>
    </w:rPr>
  </w:style>
  <w:style w:type="character" w:customStyle="1" w:styleId="ListLabel168">
    <w:name w:val="ListLabel 168"/>
    <w:qFormat/>
    <w:rPr>
      <w:rFonts w:cs="Wingdings"/>
    </w:rPr>
  </w:style>
  <w:style w:type="character" w:customStyle="1" w:styleId="ListLabel169">
    <w:name w:val="ListLabel 169"/>
    <w:qFormat/>
    <w:rPr>
      <w:rFonts w:cs="Symbol"/>
    </w:rPr>
  </w:style>
  <w:style w:type="character" w:customStyle="1" w:styleId="ListLabel170">
    <w:name w:val="ListLabel 170"/>
    <w:qFormat/>
    <w:rPr>
      <w:rFonts w:cs="Courier New"/>
    </w:rPr>
  </w:style>
  <w:style w:type="character" w:customStyle="1" w:styleId="ListLabel171">
    <w:name w:val="ListLabel 171"/>
    <w:qFormat/>
    <w:rPr>
      <w:rFonts w:cs="Wingdings"/>
    </w:rPr>
  </w:style>
  <w:style w:type="character" w:customStyle="1" w:styleId="ListLabel172">
    <w:name w:val="ListLabel 172"/>
    <w:qFormat/>
    <w:rPr>
      <w:rFonts w:cs="Symbol"/>
    </w:rPr>
  </w:style>
  <w:style w:type="character" w:customStyle="1" w:styleId="ListLabel173">
    <w:name w:val="ListLabel 173"/>
    <w:qFormat/>
    <w:rPr>
      <w:rFonts w:cs="Courier New"/>
    </w:rPr>
  </w:style>
  <w:style w:type="character" w:customStyle="1" w:styleId="ListLabel174">
    <w:name w:val="ListLabel 174"/>
    <w:qFormat/>
    <w:rPr>
      <w:rFonts w:cs="Wingdings"/>
    </w:rPr>
  </w:style>
  <w:style w:type="character" w:customStyle="1" w:styleId="ListLabel175">
    <w:name w:val="ListLabel 175"/>
    <w:qFormat/>
    <w:rPr>
      <w:rFonts w:cs="Symbol"/>
    </w:rPr>
  </w:style>
  <w:style w:type="character" w:customStyle="1" w:styleId="ListLabel176">
    <w:name w:val="ListLabel 176"/>
    <w:qFormat/>
    <w:rPr>
      <w:rFonts w:cs="Courier New"/>
    </w:rPr>
  </w:style>
  <w:style w:type="character" w:customStyle="1" w:styleId="ListLabel177">
    <w:name w:val="ListLabel 177"/>
    <w:qFormat/>
    <w:rPr>
      <w:rFonts w:cs="Wingdings"/>
    </w:rPr>
  </w:style>
  <w:style w:type="character" w:customStyle="1" w:styleId="ListLabel178">
    <w:name w:val="ListLabel 178"/>
    <w:qFormat/>
    <w:rPr>
      <w:rFonts w:cs="Symbol"/>
    </w:rPr>
  </w:style>
  <w:style w:type="character" w:customStyle="1" w:styleId="ListLabel179">
    <w:name w:val="ListLabel 179"/>
    <w:qFormat/>
    <w:rPr>
      <w:rFonts w:cs="Courier New"/>
    </w:rPr>
  </w:style>
  <w:style w:type="character" w:customStyle="1" w:styleId="ListLabel180">
    <w:name w:val="ListLabel 180"/>
    <w:qFormat/>
    <w:rPr>
      <w:rFonts w:cs="Wingdings"/>
    </w:rPr>
  </w:style>
  <w:style w:type="character" w:customStyle="1" w:styleId="ListLabel181">
    <w:name w:val="ListLabel 181"/>
    <w:qFormat/>
    <w:rPr>
      <w:rFonts w:cs="Symbol"/>
    </w:rPr>
  </w:style>
  <w:style w:type="character" w:customStyle="1" w:styleId="ListLabel182">
    <w:name w:val="ListLabel 182"/>
    <w:qFormat/>
    <w:rPr>
      <w:rFonts w:cs="Courier New"/>
    </w:rPr>
  </w:style>
  <w:style w:type="character" w:customStyle="1" w:styleId="ListLabel183">
    <w:name w:val="ListLabel 183"/>
    <w:qFormat/>
    <w:rPr>
      <w:rFonts w:cs="Wingdings"/>
    </w:rPr>
  </w:style>
  <w:style w:type="character" w:customStyle="1" w:styleId="ListLabel184">
    <w:name w:val="ListLabel 184"/>
    <w:qFormat/>
    <w:rPr>
      <w:rFonts w:cs="Symbol"/>
    </w:rPr>
  </w:style>
  <w:style w:type="character" w:customStyle="1" w:styleId="ListLabel185">
    <w:name w:val="ListLabel 185"/>
    <w:qFormat/>
    <w:rPr>
      <w:rFonts w:cs="Courier New"/>
    </w:rPr>
  </w:style>
  <w:style w:type="character" w:customStyle="1" w:styleId="ListLabel186">
    <w:name w:val="ListLabel 186"/>
    <w:qFormat/>
    <w:rPr>
      <w:rFonts w:cs="Wingdings"/>
    </w:rPr>
  </w:style>
  <w:style w:type="character" w:customStyle="1" w:styleId="ListLabel187">
    <w:name w:val="ListLabel 187"/>
    <w:qFormat/>
    <w:rPr>
      <w:rFonts w:cs="Symbol"/>
    </w:rPr>
  </w:style>
  <w:style w:type="character" w:customStyle="1" w:styleId="ListLabel188">
    <w:name w:val="ListLabel 188"/>
    <w:qFormat/>
    <w:rPr>
      <w:rFonts w:cs="Courier New"/>
    </w:rPr>
  </w:style>
  <w:style w:type="character" w:customStyle="1" w:styleId="ListLabel189">
    <w:name w:val="ListLabel 189"/>
    <w:qFormat/>
    <w:rPr>
      <w:rFonts w:cs="Wingdings"/>
    </w:rPr>
  </w:style>
  <w:style w:type="character" w:customStyle="1" w:styleId="ListLabel190">
    <w:name w:val="ListLabel 190"/>
    <w:qFormat/>
    <w:rPr>
      <w:rFonts w:cs="Symbol"/>
    </w:rPr>
  </w:style>
  <w:style w:type="character" w:customStyle="1" w:styleId="ListLabel191">
    <w:name w:val="ListLabel 191"/>
    <w:qFormat/>
    <w:rPr>
      <w:rFonts w:cs="Courier New"/>
    </w:rPr>
  </w:style>
  <w:style w:type="character" w:customStyle="1" w:styleId="ListLabel192">
    <w:name w:val="ListLabel 192"/>
    <w:qFormat/>
    <w:rPr>
      <w:rFonts w:cs="Wingdings"/>
    </w:rPr>
  </w:style>
  <w:style w:type="character" w:customStyle="1" w:styleId="ListLabel193">
    <w:name w:val="ListLabel 193"/>
    <w:qFormat/>
    <w:rPr>
      <w:rFonts w:cs="Symbol"/>
    </w:rPr>
  </w:style>
  <w:style w:type="character" w:customStyle="1" w:styleId="ListLabel194">
    <w:name w:val="ListLabel 194"/>
    <w:qFormat/>
    <w:rPr>
      <w:rFonts w:cs="Courier New"/>
    </w:rPr>
  </w:style>
  <w:style w:type="character" w:customStyle="1" w:styleId="ListLabel195">
    <w:name w:val="ListLabel 195"/>
    <w:qFormat/>
    <w:rPr>
      <w:rFonts w:cs="Wingdings"/>
    </w:rPr>
  </w:style>
  <w:style w:type="character" w:customStyle="1" w:styleId="ListLabel196">
    <w:name w:val="ListLabel 196"/>
    <w:qFormat/>
    <w:rPr>
      <w:rFonts w:cs="Symbol"/>
    </w:rPr>
  </w:style>
  <w:style w:type="character" w:customStyle="1" w:styleId="ListLabel197">
    <w:name w:val="ListLabel 197"/>
    <w:qFormat/>
    <w:rPr>
      <w:rFonts w:cs="Courier New"/>
    </w:rPr>
  </w:style>
  <w:style w:type="character" w:customStyle="1" w:styleId="ListLabel198">
    <w:name w:val="ListLabel 198"/>
    <w:qFormat/>
    <w:rPr>
      <w:rFonts w:cs="Wingdings"/>
    </w:rPr>
  </w:style>
  <w:style w:type="character" w:customStyle="1" w:styleId="ListLabel199">
    <w:name w:val="ListLabel 199"/>
    <w:qFormat/>
    <w:rPr>
      <w:rFonts w:cs="Symbol"/>
    </w:rPr>
  </w:style>
  <w:style w:type="character" w:customStyle="1" w:styleId="ListLabel200">
    <w:name w:val="ListLabel 200"/>
    <w:qFormat/>
    <w:rPr>
      <w:rFonts w:cs="Courier New"/>
    </w:rPr>
  </w:style>
  <w:style w:type="character" w:customStyle="1" w:styleId="ListLabel201">
    <w:name w:val="ListLabel 201"/>
    <w:qFormat/>
    <w:rPr>
      <w:rFonts w:cs="Wingdings"/>
    </w:rPr>
  </w:style>
  <w:style w:type="character" w:customStyle="1" w:styleId="ListLabel202">
    <w:name w:val="ListLabel 202"/>
    <w:qFormat/>
    <w:rPr>
      <w:rFonts w:cs="Symbol"/>
    </w:rPr>
  </w:style>
  <w:style w:type="character" w:customStyle="1" w:styleId="ListLabel203">
    <w:name w:val="ListLabel 203"/>
    <w:qFormat/>
    <w:rPr>
      <w:rFonts w:cs="Courier New"/>
    </w:rPr>
  </w:style>
  <w:style w:type="character" w:customStyle="1" w:styleId="ListLabel204">
    <w:name w:val="ListLabel 204"/>
    <w:qFormat/>
    <w:rPr>
      <w:rFonts w:cs="Wingdings"/>
    </w:rPr>
  </w:style>
  <w:style w:type="character" w:customStyle="1" w:styleId="ListLabel205">
    <w:name w:val="ListLabel 205"/>
    <w:qFormat/>
    <w:rPr>
      <w:rFonts w:cs="Symbol"/>
    </w:rPr>
  </w:style>
  <w:style w:type="character" w:customStyle="1" w:styleId="ListLabel206">
    <w:name w:val="ListLabel 206"/>
    <w:qFormat/>
    <w:rPr>
      <w:rFonts w:cs="Courier New"/>
    </w:rPr>
  </w:style>
  <w:style w:type="character" w:customStyle="1" w:styleId="ListLabel207">
    <w:name w:val="ListLabel 207"/>
    <w:qFormat/>
    <w:rPr>
      <w:rFonts w:cs="Wingdings"/>
    </w:rPr>
  </w:style>
  <w:style w:type="character" w:customStyle="1" w:styleId="ListLabel208">
    <w:name w:val="ListLabel 208"/>
    <w:qFormat/>
    <w:rPr>
      <w:rFonts w:cs="Symbol"/>
    </w:rPr>
  </w:style>
  <w:style w:type="character" w:customStyle="1" w:styleId="ListLabel209">
    <w:name w:val="ListLabel 209"/>
    <w:qFormat/>
    <w:rPr>
      <w:rFonts w:cs="Courier New"/>
    </w:rPr>
  </w:style>
  <w:style w:type="character" w:customStyle="1" w:styleId="ListLabel210">
    <w:name w:val="ListLabel 210"/>
    <w:qFormat/>
    <w:rPr>
      <w:rFonts w:cs="Wingdings"/>
    </w:rPr>
  </w:style>
  <w:style w:type="character" w:customStyle="1" w:styleId="ListLabel211">
    <w:name w:val="ListLabel 211"/>
    <w:qFormat/>
    <w:rPr>
      <w:rFonts w:cs="Symbol"/>
    </w:rPr>
  </w:style>
  <w:style w:type="character" w:customStyle="1" w:styleId="ListLabel212">
    <w:name w:val="ListLabel 212"/>
    <w:qFormat/>
    <w:rPr>
      <w:rFonts w:cs="Courier New"/>
    </w:rPr>
  </w:style>
  <w:style w:type="character" w:customStyle="1" w:styleId="ListLabel213">
    <w:name w:val="ListLabel 213"/>
    <w:qFormat/>
    <w:rPr>
      <w:rFonts w:cs="Wingdings"/>
    </w:rPr>
  </w:style>
  <w:style w:type="character" w:customStyle="1" w:styleId="ListLabel214">
    <w:name w:val="ListLabel 214"/>
    <w:qFormat/>
    <w:rPr>
      <w:rFonts w:cs="Symbol"/>
    </w:rPr>
  </w:style>
  <w:style w:type="character" w:customStyle="1" w:styleId="ListLabel215">
    <w:name w:val="ListLabel 215"/>
    <w:qFormat/>
    <w:rPr>
      <w:rFonts w:cs="Courier New"/>
    </w:rPr>
  </w:style>
  <w:style w:type="character" w:customStyle="1" w:styleId="ListLabel216">
    <w:name w:val="ListLabel 216"/>
    <w:qFormat/>
    <w:rPr>
      <w:rFonts w:cs="Wingdings"/>
    </w:rPr>
  </w:style>
  <w:style w:type="character" w:customStyle="1" w:styleId="ListLabel217">
    <w:name w:val="ListLabel 217"/>
    <w:qFormat/>
    <w:rPr>
      <w:rFonts w:cs="Courier New"/>
    </w:rPr>
  </w:style>
  <w:style w:type="character" w:customStyle="1" w:styleId="ListLabel218">
    <w:name w:val="ListLabel 218"/>
    <w:qFormat/>
    <w:rPr>
      <w:rFonts w:cs="Courier New"/>
    </w:rPr>
  </w:style>
  <w:style w:type="character" w:customStyle="1" w:styleId="ListLabel219">
    <w:name w:val="ListLabel 219"/>
    <w:qFormat/>
    <w:rPr>
      <w:rFonts w:cs="Courier New"/>
    </w:rPr>
  </w:style>
  <w:style w:type="character" w:customStyle="1" w:styleId="ListLabel220">
    <w:name w:val="ListLabel 220"/>
    <w:qFormat/>
    <w:rPr>
      <w:b/>
    </w:rPr>
  </w:style>
  <w:style w:type="character" w:customStyle="1" w:styleId="ListLabel221">
    <w:name w:val="ListLabel 221"/>
    <w:qFormat/>
    <w:rPr>
      <w:b/>
    </w:rPr>
  </w:style>
  <w:style w:type="character" w:customStyle="1" w:styleId="ListLabel222">
    <w:name w:val="ListLabel 222"/>
    <w:qFormat/>
    <w:rPr>
      <w:b/>
    </w:rPr>
  </w:style>
  <w:style w:type="character" w:customStyle="1" w:styleId="ListLabel223">
    <w:name w:val="ListLabel 223"/>
    <w:qFormat/>
    <w:rPr>
      <w:b/>
    </w:rPr>
  </w:style>
  <w:style w:type="character" w:customStyle="1" w:styleId="ListLabel224">
    <w:name w:val="ListLabel 224"/>
    <w:qFormat/>
    <w:rPr>
      <w:b/>
    </w:rPr>
  </w:style>
  <w:style w:type="character" w:customStyle="1" w:styleId="ListLabel225">
    <w:name w:val="ListLabel 225"/>
    <w:qFormat/>
    <w:rPr>
      <w:b/>
    </w:rPr>
  </w:style>
  <w:style w:type="character" w:customStyle="1" w:styleId="ListLabel226">
    <w:name w:val="ListLabel 226"/>
    <w:qFormat/>
    <w:rPr>
      <w:b/>
    </w:rPr>
  </w:style>
  <w:style w:type="character" w:customStyle="1" w:styleId="ListLabel227">
    <w:name w:val="ListLabel 227"/>
    <w:qFormat/>
    <w:rPr>
      <w:b/>
    </w:rPr>
  </w:style>
  <w:style w:type="character" w:customStyle="1" w:styleId="ListLabel228">
    <w:name w:val="ListLabel 228"/>
    <w:qFormat/>
    <w:rPr>
      <w:b/>
    </w:rPr>
  </w:style>
  <w:style w:type="character" w:customStyle="1" w:styleId="ListLabel229">
    <w:name w:val="ListLabel 229"/>
    <w:qFormat/>
    <w:rPr>
      <w:b/>
    </w:rPr>
  </w:style>
  <w:style w:type="character" w:customStyle="1" w:styleId="ListLabel230">
    <w:name w:val="ListLabel 230"/>
    <w:qFormat/>
    <w:rPr>
      <w:b/>
    </w:rPr>
  </w:style>
  <w:style w:type="character" w:customStyle="1" w:styleId="ListLabel231">
    <w:name w:val="ListLabel 231"/>
    <w:qFormat/>
    <w:rPr>
      <w:b/>
    </w:rPr>
  </w:style>
  <w:style w:type="character" w:customStyle="1" w:styleId="ListLabel232">
    <w:name w:val="ListLabel 232"/>
    <w:qFormat/>
    <w:rPr>
      <w:b/>
    </w:rPr>
  </w:style>
  <w:style w:type="character" w:customStyle="1" w:styleId="ListLabel233">
    <w:name w:val="ListLabel 233"/>
    <w:qFormat/>
    <w:rPr>
      <w:b/>
    </w:rPr>
  </w:style>
  <w:style w:type="character" w:customStyle="1" w:styleId="ListLabel234">
    <w:name w:val="ListLabel 234"/>
    <w:qFormat/>
    <w:rPr>
      <w:b/>
    </w:rPr>
  </w:style>
  <w:style w:type="character" w:customStyle="1" w:styleId="ListLabel235">
    <w:name w:val="ListLabel 235"/>
    <w:qFormat/>
    <w:rPr>
      <w:b/>
    </w:rPr>
  </w:style>
  <w:style w:type="character" w:customStyle="1" w:styleId="ListLabel236">
    <w:name w:val="ListLabel 236"/>
    <w:qFormat/>
    <w:rPr>
      <w:b/>
    </w:rPr>
  </w:style>
  <w:style w:type="character" w:customStyle="1" w:styleId="ListLabel237">
    <w:name w:val="ListLabel 237"/>
    <w:qFormat/>
    <w:rPr>
      <w:b/>
    </w:rPr>
  </w:style>
  <w:style w:type="character" w:customStyle="1" w:styleId="ListLabel238">
    <w:name w:val="ListLabel 238"/>
    <w:qFormat/>
    <w:rPr>
      <w:b/>
    </w:rPr>
  </w:style>
  <w:style w:type="character" w:customStyle="1" w:styleId="ListLabel239">
    <w:name w:val="ListLabel 239"/>
    <w:qFormat/>
    <w:rPr>
      <w:b/>
    </w:rPr>
  </w:style>
  <w:style w:type="character" w:customStyle="1" w:styleId="ListLabel240">
    <w:name w:val="ListLabel 240"/>
    <w:qFormat/>
    <w:rPr>
      <w:b/>
    </w:rPr>
  </w:style>
  <w:style w:type="character" w:customStyle="1" w:styleId="ListLabel241">
    <w:name w:val="ListLabel 241"/>
    <w:qFormat/>
    <w:rPr>
      <w:b/>
    </w:rPr>
  </w:style>
  <w:style w:type="character" w:customStyle="1" w:styleId="ListLabel242">
    <w:name w:val="ListLabel 242"/>
    <w:qFormat/>
    <w:rPr>
      <w:b/>
    </w:rPr>
  </w:style>
  <w:style w:type="character" w:customStyle="1" w:styleId="ListLabel243">
    <w:name w:val="ListLabel 243"/>
    <w:qFormat/>
    <w:rPr>
      <w:b/>
    </w:rPr>
  </w:style>
  <w:style w:type="character" w:customStyle="1" w:styleId="ListLabel244">
    <w:name w:val="ListLabel 244"/>
    <w:qFormat/>
    <w:rPr>
      <w:b/>
    </w:rPr>
  </w:style>
  <w:style w:type="character" w:customStyle="1" w:styleId="ListLabel245">
    <w:name w:val="ListLabel 245"/>
    <w:qFormat/>
    <w:rPr>
      <w:b/>
    </w:rPr>
  </w:style>
  <w:style w:type="character" w:customStyle="1" w:styleId="ListLabel246">
    <w:name w:val="ListLabel 246"/>
    <w:qFormat/>
    <w:rPr>
      <w:b/>
    </w:rPr>
  </w:style>
  <w:style w:type="character" w:customStyle="1" w:styleId="ListLabel247">
    <w:name w:val="ListLabel 247"/>
    <w:qFormat/>
    <w:rPr>
      <w:b/>
    </w:rPr>
  </w:style>
  <w:style w:type="character" w:customStyle="1" w:styleId="ListLabel248">
    <w:name w:val="ListLabel 248"/>
    <w:qFormat/>
    <w:rPr>
      <w:b/>
    </w:rPr>
  </w:style>
  <w:style w:type="character" w:customStyle="1" w:styleId="ListLabel249">
    <w:name w:val="ListLabel 249"/>
    <w:qFormat/>
    <w:rPr>
      <w:b/>
    </w:rPr>
  </w:style>
  <w:style w:type="character" w:customStyle="1" w:styleId="ListLabel250">
    <w:name w:val="ListLabel 250"/>
    <w:qFormat/>
    <w:rPr>
      <w:b/>
    </w:rPr>
  </w:style>
  <w:style w:type="character" w:customStyle="1" w:styleId="ListLabel251">
    <w:name w:val="ListLabel 251"/>
    <w:qFormat/>
    <w:rPr>
      <w:b/>
    </w:rPr>
  </w:style>
  <w:style w:type="character" w:customStyle="1" w:styleId="ListLabel252">
    <w:name w:val="ListLabel 252"/>
    <w:qFormat/>
    <w:rPr>
      <w:b/>
    </w:rPr>
  </w:style>
  <w:style w:type="character" w:customStyle="1" w:styleId="ListLabel253">
    <w:name w:val="ListLabel 253"/>
    <w:qFormat/>
    <w:rPr>
      <w:b/>
    </w:rPr>
  </w:style>
  <w:style w:type="character" w:customStyle="1" w:styleId="ListLabel254">
    <w:name w:val="ListLabel 254"/>
    <w:qFormat/>
    <w:rPr>
      <w:b/>
    </w:rPr>
  </w:style>
  <w:style w:type="character" w:customStyle="1" w:styleId="ListLabel255">
    <w:name w:val="ListLabel 255"/>
    <w:qFormat/>
    <w:rPr>
      <w:b/>
    </w:rPr>
  </w:style>
  <w:style w:type="character" w:customStyle="1" w:styleId="ListLabel256">
    <w:name w:val="ListLabel 256"/>
    <w:qFormat/>
    <w:rPr>
      <w:b/>
    </w:rPr>
  </w:style>
  <w:style w:type="character" w:customStyle="1" w:styleId="ListLabel257">
    <w:name w:val="ListLabel 257"/>
    <w:qFormat/>
    <w:rPr>
      <w:rFonts w:cs="Symbol"/>
    </w:rPr>
  </w:style>
  <w:style w:type="character" w:customStyle="1" w:styleId="ListLabel258">
    <w:name w:val="ListLabel 258"/>
    <w:qFormat/>
    <w:rPr>
      <w:rFonts w:cs="Courier New"/>
    </w:rPr>
  </w:style>
  <w:style w:type="character" w:customStyle="1" w:styleId="ListLabel259">
    <w:name w:val="ListLabel 259"/>
    <w:qFormat/>
    <w:rPr>
      <w:rFonts w:cs="Wingdings"/>
    </w:rPr>
  </w:style>
  <w:style w:type="character" w:customStyle="1" w:styleId="ListLabel260">
    <w:name w:val="ListLabel 260"/>
    <w:qFormat/>
    <w:rPr>
      <w:rFonts w:cs="Symbol"/>
    </w:rPr>
  </w:style>
  <w:style w:type="character" w:customStyle="1" w:styleId="ListLabel261">
    <w:name w:val="ListLabel 261"/>
    <w:qFormat/>
    <w:rPr>
      <w:rFonts w:cs="Courier New"/>
    </w:rPr>
  </w:style>
  <w:style w:type="character" w:customStyle="1" w:styleId="ListLabel262">
    <w:name w:val="ListLabel 262"/>
    <w:qFormat/>
    <w:rPr>
      <w:rFonts w:cs="Wingdings"/>
    </w:rPr>
  </w:style>
  <w:style w:type="character" w:customStyle="1" w:styleId="ListLabel263">
    <w:name w:val="ListLabel 263"/>
    <w:qFormat/>
    <w:rPr>
      <w:rFonts w:cs="Symbol"/>
    </w:rPr>
  </w:style>
  <w:style w:type="character" w:customStyle="1" w:styleId="ListLabel264">
    <w:name w:val="ListLabel 264"/>
    <w:qFormat/>
    <w:rPr>
      <w:rFonts w:cs="Courier New"/>
    </w:rPr>
  </w:style>
  <w:style w:type="character" w:customStyle="1" w:styleId="ListLabel265">
    <w:name w:val="ListLabel 265"/>
    <w:qFormat/>
    <w:rPr>
      <w:rFonts w:cs="Wingdings"/>
    </w:rPr>
  </w:style>
  <w:style w:type="character" w:customStyle="1" w:styleId="ListLabel266">
    <w:name w:val="ListLabel 266"/>
    <w:qFormat/>
    <w:rPr>
      <w:rFonts w:cs="Symbol"/>
    </w:rPr>
  </w:style>
  <w:style w:type="character" w:customStyle="1" w:styleId="ListLabel267">
    <w:name w:val="ListLabel 267"/>
    <w:qFormat/>
    <w:rPr>
      <w:rFonts w:cs="Courier New"/>
    </w:rPr>
  </w:style>
  <w:style w:type="character" w:customStyle="1" w:styleId="ListLabel268">
    <w:name w:val="ListLabel 268"/>
    <w:qFormat/>
    <w:rPr>
      <w:rFonts w:cs="Wingdings"/>
    </w:rPr>
  </w:style>
  <w:style w:type="character" w:customStyle="1" w:styleId="ListLabel269">
    <w:name w:val="ListLabel 269"/>
    <w:qFormat/>
    <w:rPr>
      <w:rFonts w:cs="Symbol"/>
    </w:rPr>
  </w:style>
  <w:style w:type="character" w:customStyle="1" w:styleId="ListLabel270">
    <w:name w:val="ListLabel 270"/>
    <w:qFormat/>
    <w:rPr>
      <w:rFonts w:cs="Courier New"/>
    </w:rPr>
  </w:style>
  <w:style w:type="character" w:customStyle="1" w:styleId="ListLabel271">
    <w:name w:val="ListLabel 271"/>
    <w:qFormat/>
    <w:rPr>
      <w:rFonts w:cs="Wingdings"/>
    </w:rPr>
  </w:style>
  <w:style w:type="character" w:customStyle="1" w:styleId="ListLabel272">
    <w:name w:val="ListLabel 272"/>
    <w:qFormat/>
    <w:rPr>
      <w:rFonts w:cs="Symbol"/>
    </w:rPr>
  </w:style>
  <w:style w:type="character" w:customStyle="1" w:styleId="ListLabel273">
    <w:name w:val="ListLabel 273"/>
    <w:qFormat/>
    <w:rPr>
      <w:rFonts w:cs="Courier New"/>
    </w:rPr>
  </w:style>
  <w:style w:type="character" w:customStyle="1" w:styleId="ListLabel274">
    <w:name w:val="ListLabel 274"/>
    <w:qFormat/>
    <w:rPr>
      <w:rFonts w:cs="Wingdings"/>
    </w:rPr>
  </w:style>
  <w:style w:type="character" w:customStyle="1" w:styleId="ListLabel275">
    <w:name w:val="ListLabel 275"/>
    <w:qFormat/>
    <w:rPr>
      <w:rFonts w:cs="Symbol"/>
    </w:rPr>
  </w:style>
  <w:style w:type="character" w:customStyle="1" w:styleId="ListLabel276">
    <w:name w:val="ListLabel 276"/>
    <w:qFormat/>
    <w:rPr>
      <w:rFonts w:cs="Courier New"/>
    </w:rPr>
  </w:style>
  <w:style w:type="character" w:customStyle="1" w:styleId="ListLabel277">
    <w:name w:val="ListLabel 277"/>
    <w:qFormat/>
    <w:rPr>
      <w:rFonts w:cs="Wingdings"/>
    </w:rPr>
  </w:style>
  <w:style w:type="character" w:customStyle="1" w:styleId="ListLabel278">
    <w:name w:val="ListLabel 278"/>
    <w:qFormat/>
    <w:rPr>
      <w:rFonts w:cs="Symbol"/>
    </w:rPr>
  </w:style>
  <w:style w:type="character" w:customStyle="1" w:styleId="ListLabel279">
    <w:name w:val="ListLabel 279"/>
    <w:qFormat/>
    <w:rPr>
      <w:rFonts w:cs="Courier New"/>
    </w:rPr>
  </w:style>
  <w:style w:type="character" w:customStyle="1" w:styleId="ListLabel280">
    <w:name w:val="ListLabel 280"/>
    <w:qFormat/>
    <w:rPr>
      <w:rFonts w:cs="Wingdings"/>
    </w:rPr>
  </w:style>
  <w:style w:type="character" w:customStyle="1" w:styleId="ListLabel281">
    <w:name w:val="ListLabel 281"/>
    <w:qFormat/>
    <w:rPr>
      <w:rFonts w:cs="Symbol"/>
    </w:rPr>
  </w:style>
  <w:style w:type="character" w:customStyle="1" w:styleId="ListLabel282">
    <w:name w:val="ListLabel 282"/>
    <w:qFormat/>
    <w:rPr>
      <w:rFonts w:cs="Courier New"/>
    </w:rPr>
  </w:style>
  <w:style w:type="character" w:customStyle="1" w:styleId="ListLabel283">
    <w:name w:val="ListLabel 283"/>
    <w:qFormat/>
    <w:rPr>
      <w:rFonts w:cs="Wingdings"/>
    </w:rPr>
  </w:style>
  <w:style w:type="character" w:customStyle="1" w:styleId="ListLabel284">
    <w:name w:val="ListLabel 284"/>
    <w:qFormat/>
    <w:rPr>
      <w:rFonts w:cs="Symbol"/>
    </w:rPr>
  </w:style>
  <w:style w:type="character" w:customStyle="1" w:styleId="ListLabel285">
    <w:name w:val="ListLabel 285"/>
    <w:qFormat/>
    <w:rPr>
      <w:rFonts w:cs="Courier New"/>
    </w:rPr>
  </w:style>
  <w:style w:type="character" w:customStyle="1" w:styleId="ListLabel286">
    <w:name w:val="ListLabel 286"/>
    <w:qFormat/>
    <w:rPr>
      <w:rFonts w:cs="Wingdings"/>
    </w:rPr>
  </w:style>
  <w:style w:type="character" w:customStyle="1" w:styleId="ListLabel287">
    <w:name w:val="ListLabel 287"/>
    <w:qFormat/>
    <w:rPr>
      <w:rFonts w:cs="Symbol"/>
    </w:rPr>
  </w:style>
  <w:style w:type="character" w:customStyle="1" w:styleId="ListLabel288">
    <w:name w:val="ListLabel 288"/>
    <w:qFormat/>
    <w:rPr>
      <w:rFonts w:cs="Courier New"/>
    </w:rPr>
  </w:style>
  <w:style w:type="character" w:customStyle="1" w:styleId="ListLabel289">
    <w:name w:val="ListLabel 289"/>
    <w:qFormat/>
    <w:rPr>
      <w:rFonts w:cs="Wingdings"/>
    </w:rPr>
  </w:style>
  <w:style w:type="character" w:customStyle="1" w:styleId="ListLabel290">
    <w:name w:val="ListLabel 290"/>
    <w:qFormat/>
    <w:rPr>
      <w:rFonts w:cs="Symbol"/>
    </w:rPr>
  </w:style>
  <w:style w:type="character" w:customStyle="1" w:styleId="ListLabel291">
    <w:name w:val="ListLabel 291"/>
    <w:qFormat/>
    <w:rPr>
      <w:rFonts w:cs="Courier New"/>
    </w:rPr>
  </w:style>
  <w:style w:type="character" w:customStyle="1" w:styleId="ListLabel292">
    <w:name w:val="ListLabel 292"/>
    <w:qFormat/>
    <w:rPr>
      <w:rFonts w:cs="Wingdings"/>
    </w:rPr>
  </w:style>
  <w:style w:type="character" w:customStyle="1" w:styleId="ListLabel293">
    <w:name w:val="ListLabel 293"/>
    <w:qFormat/>
    <w:rPr>
      <w:rFonts w:cs="Symbol"/>
    </w:rPr>
  </w:style>
  <w:style w:type="character" w:customStyle="1" w:styleId="ListLabel294">
    <w:name w:val="ListLabel 294"/>
    <w:qFormat/>
    <w:rPr>
      <w:rFonts w:cs="Courier New"/>
    </w:rPr>
  </w:style>
  <w:style w:type="character" w:customStyle="1" w:styleId="ListLabel295">
    <w:name w:val="ListLabel 295"/>
    <w:qFormat/>
    <w:rPr>
      <w:rFonts w:cs="Wingdings"/>
    </w:rPr>
  </w:style>
  <w:style w:type="character" w:customStyle="1" w:styleId="ListLabel296">
    <w:name w:val="ListLabel 296"/>
    <w:qFormat/>
    <w:rPr>
      <w:rFonts w:cs="Symbol"/>
    </w:rPr>
  </w:style>
  <w:style w:type="character" w:customStyle="1" w:styleId="ListLabel297">
    <w:name w:val="ListLabel 297"/>
    <w:qFormat/>
    <w:rPr>
      <w:rFonts w:cs="Courier New"/>
    </w:rPr>
  </w:style>
  <w:style w:type="character" w:customStyle="1" w:styleId="ListLabel298">
    <w:name w:val="ListLabel 298"/>
    <w:qFormat/>
    <w:rPr>
      <w:rFonts w:cs="Wingdings"/>
    </w:rPr>
  </w:style>
  <w:style w:type="character" w:customStyle="1" w:styleId="ListLabel299">
    <w:name w:val="ListLabel 299"/>
    <w:qFormat/>
    <w:rPr>
      <w:rFonts w:cs="Symbol"/>
    </w:rPr>
  </w:style>
  <w:style w:type="character" w:customStyle="1" w:styleId="ListLabel300">
    <w:name w:val="ListLabel 300"/>
    <w:qFormat/>
    <w:rPr>
      <w:rFonts w:cs="Courier New"/>
    </w:rPr>
  </w:style>
  <w:style w:type="character" w:customStyle="1" w:styleId="ListLabel301">
    <w:name w:val="ListLabel 301"/>
    <w:qFormat/>
    <w:rPr>
      <w:rFonts w:cs="Wingdings"/>
    </w:rPr>
  </w:style>
  <w:style w:type="character" w:customStyle="1" w:styleId="ListLabel302">
    <w:name w:val="ListLabel 302"/>
    <w:qFormat/>
    <w:rPr>
      <w:rFonts w:cs="Symbol"/>
    </w:rPr>
  </w:style>
  <w:style w:type="character" w:customStyle="1" w:styleId="ListLabel303">
    <w:name w:val="ListLabel 303"/>
    <w:qFormat/>
    <w:rPr>
      <w:rFonts w:cs="Courier New"/>
    </w:rPr>
  </w:style>
  <w:style w:type="character" w:customStyle="1" w:styleId="ListLabel304">
    <w:name w:val="ListLabel 304"/>
    <w:qFormat/>
    <w:rPr>
      <w:rFonts w:cs="Wingdings"/>
    </w:rPr>
  </w:style>
  <w:style w:type="character" w:customStyle="1" w:styleId="ListLabel305">
    <w:name w:val="ListLabel 305"/>
    <w:qFormat/>
    <w:rPr>
      <w:rFonts w:cs="Symbol"/>
    </w:rPr>
  </w:style>
  <w:style w:type="character" w:customStyle="1" w:styleId="ListLabel306">
    <w:name w:val="ListLabel 306"/>
    <w:qFormat/>
    <w:rPr>
      <w:rFonts w:cs="Courier New"/>
    </w:rPr>
  </w:style>
  <w:style w:type="character" w:customStyle="1" w:styleId="ListLabel307">
    <w:name w:val="ListLabel 307"/>
    <w:qFormat/>
    <w:rPr>
      <w:rFonts w:cs="Wingdings"/>
    </w:rPr>
  </w:style>
  <w:style w:type="character" w:customStyle="1" w:styleId="ListLabel308">
    <w:name w:val="ListLabel 308"/>
    <w:qFormat/>
    <w:rPr>
      <w:rFonts w:cs="Symbol"/>
    </w:rPr>
  </w:style>
  <w:style w:type="character" w:customStyle="1" w:styleId="ListLabel309">
    <w:name w:val="ListLabel 309"/>
    <w:qFormat/>
    <w:rPr>
      <w:rFonts w:cs="Courier New"/>
    </w:rPr>
  </w:style>
  <w:style w:type="character" w:customStyle="1" w:styleId="ListLabel310">
    <w:name w:val="ListLabel 310"/>
    <w:qFormat/>
    <w:rPr>
      <w:rFonts w:cs="Wingdings"/>
    </w:rPr>
  </w:style>
  <w:style w:type="character" w:customStyle="1" w:styleId="ListLabel311">
    <w:name w:val="ListLabel 311"/>
    <w:qFormat/>
    <w:rPr>
      <w:rFonts w:cs="Symbol"/>
    </w:rPr>
  </w:style>
  <w:style w:type="character" w:customStyle="1" w:styleId="ListLabel312">
    <w:name w:val="ListLabel 312"/>
    <w:qFormat/>
    <w:rPr>
      <w:rFonts w:cs="Courier New"/>
    </w:rPr>
  </w:style>
  <w:style w:type="character" w:customStyle="1" w:styleId="ListLabel313">
    <w:name w:val="ListLabel 313"/>
    <w:qFormat/>
    <w:rPr>
      <w:rFonts w:cs="Wingdings"/>
    </w:rPr>
  </w:style>
  <w:style w:type="character" w:customStyle="1" w:styleId="ListLabel314">
    <w:name w:val="ListLabel 314"/>
    <w:qFormat/>
    <w:rPr>
      <w:rFonts w:cs="Symbol"/>
    </w:rPr>
  </w:style>
  <w:style w:type="character" w:customStyle="1" w:styleId="ListLabel315">
    <w:name w:val="ListLabel 315"/>
    <w:qFormat/>
    <w:rPr>
      <w:rFonts w:cs="Courier New"/>
    </w:rPr>
  </w:style>
  <w:style w:type="character" w:customStyle="1" w:styleId="ListLabel316">
    <w:name w:val="ListLabel 316"/>
    <w:qFormat/>
    <w:rPr>
      <w:rFonts w:cs="Wingdings"/>
    </w:rPr>
  </w:style>
  <w:style w:type="character" w:customStyle="1" w:styleId="ListLabel317">
    <w:name w:val="ListLabel 317"/>
    <w:qFormat/>
    <w:rPr>
      <w:rFonts w:cs="Symbol"/>
    </w:rPr>
  </w:style>
  <w:style w:type="character" w:customStyle="1" w:styleId="ListLabel318">
    <w:name w:val="ListLabel 318"/>
    <w:qFormat/>
    <w:rPr>
      <w:rFonts w:cs="Courier New"/>
    </w:rPr>
  </w:style>
  <w:style w:type="character" w:customStyle="1" w:styleId="ListLabel319">
    <w:name w:val="ListLabel 319"/>
    <w:qFormat/>
    <w:rPr>
      <w:rFonts w:cs="Wingdings"/>
    </w:rPr>
  </w:style>
  <w:style w:type="character" w:customStyle="1" w:styleId="ListLabel320">
    <w:name w:val="ListLabel 320"/>
    <w:qFormat/>
    <w:rPr>
      <w:rFonts w:cs="Symbol"/>
    </w:rPr>
  </w:style>
  <w:style w:type="character" w:customStyle="1" w:styleId="ListLabel321">
    <w:name w:val="ListLabel 321"/>
    <w:qFormat/>
    <w:rPr>
      <w:rFonts w:cs="Courier New"/>
    </w:rPr>
  </w:style>
  <w:style w:type="character" w:customStyle="1" w:styleId="ListLabel322">
    <w:name w:val="ListLabel 322"/>
    <w:qFormat/>
    <w:rPr>
      <w:rFonts w:cs="Wingdings"/>
    </w:rPr>
  </w:style>
  <w:style w:type="character" w:customStyle="1" w:styleId="ListLabel323">
    <w:name w:val="ListLabel 323"/>
    <w:qFormat/>
    <w:rPr>
      <w:rFonts w:cs="Symbol"/>
    </w:rPr>
  </w:style>
  <w:style w:type="character" w:customStyle="1" w:styleId="ListLabel324">
    <w:name w:val="ListLabel 324"/>
    <w:qFormat/>
    <w:rPr>
      <w:rFonts w:cs="Courier New"/>
    </w:rPr>
  </w:style>
  <w:style w:type="character" w:customStyle="1" w:styleId="ListLabel325">
    <w:name w:val="ListLabel 325"/>
    <w:qFormat/>
    <w:rPr>
      <w:rFonts w:cs="Wingdings"/>
    </w:rPr>
  </w:style>
  <w:style w:type="character" w:customStyle="1" w:styleId="ListLabel326">
    <w:name w:val="ListLabel 326"/>
    <w:qFormat/>
    <w:rPr>
      <w:rFonts w:cs="Symbol"/>
    </w:rPr>
  </w:style>
  <w:style w:type="character" w:customStyle="1" w:styleId="ListLabel327">
    <w:name w:val="ListLabel 327"/>
    <w:qFormat/>
    <w:rPr>
      <w:rFonts w:cs="Courier New"/>
    </w:rPr>
  </w:style>
  <w:style w:type="character" w:customStyle="1" w:styleId="ListLabel328">
    <w:name w:val="ListLabel 328"/>
    <w:qFormat/>
    <w:rPr>
      <w:rFonts w:cs="Wingdings"/>
    </w:rPr>
  </w:style>
  <w:style w:type="character" w:customStyle="1" w:styleId="ListLabel329">
    <w:name w:val="ListLabel 329"/>
    <w:qFormat/>
    <w:rPr>
      <w:rFonts w:cs="Symbol"/>
    </w:rPr>
  </w:style>
  <w:style w:type="character" w:customStyle="1" w:styleId="ListLabel330">
    <w:name w:val="ListLabel 330"/>
    <w:qFormat/>
    <w:rPr>
      <w:rFonts w:cs="Courier New"/>
    </w:rPr>
  </w:style>
  <w:style w:type="character" w:customStyle="1" w:styleId="ListLabel331">
    <w:name w:val="ListLabel 331"/>
    <w:qFormat/>
    <w:rPr>
      <w:rFonts w:cs="Wingdings"/>
    </w:rPr>
  </w:style>
  <w:style w:type="character" w:customStyle="1" w:styleId="ListLabel332">
    <w:name w:val="ListLabel 332"/>
    <w:qFormat/>
    <w:rPr>
      <w:rFonts w:cs="Symbol"/>
    </w:rPr>
  </w:style>
  <w:style w:type="character" w:customStyle="1" w:styleId="ListLabel333">
    <w:name w:val="ListLabel 333"/>
    <w:qFormat/>
    <w:rPr>
      <w:rFonts w:cs="Courier New"/>
    </w:rPr>
  </w:style>
  <w:style w:type="character" w:customStyle="1" w:styleId="ListLabel334">
    <w:name w:val="ListLabel 334"/>
    <w:qFormat/>
    <w:rPr>
      <w:rFonts w:cs="Wingdings"/>
    </w:rPr>
  </w:style>
  <w:style w:type="character" w:customStyle="1" w:styleId="ListLabel335">
    <w:name w:val="ListLabel 335"/>
    <w:qFormat/>
    <w:rPr>
      <w:rFonts w:cs="Symbol"/>
    </w:rPr>
  </w:style>
  <w:style w:type="character" w:customStyle="1" w:styleId="ListLabel336">
    <w:name w:val="ListLabel 336"/>
    <w:qFormat/>
    <w:rPr>
      <w:rFonts w:cs="Courier New"/>
    </w:rPr>
  </w:style>
  <w:style w:type="character" w:customStyle="1" w:styleId="ListLabel337">
    <w:name w:val="ListLabel 337"/>
    <w:qFormat/>
    <w:rPr>
      <w:rFonts w:cs="Wingdings"/>
    </w:rPr>
  </w:style>
  <w:style w:type="character" w:customStyle="1" w:styleId="ListLabel338">
    <w:name w:val="ListLabel 338"/>
    <w:qFormat/>
    <w:rPr>
      <w:rFonts w:cs="Symbol"/>
    </w:rPr>
  </w:style>
  <w:style w:type="character" w:customStyle="1" w:styleId="ListLabel339">
    <w:name w:val="ListLabel 339"/>
    <w:qFormat/>
    <w:rPr>
      <w:rFonts w:cs="Courier New"/>
    </w:rPr>
  </w:style>
  <w:style w:type="character" w:customStyle="1" w:styleId="ListLabel340">
    <w:name w:val="ListLabel 340"/>
    <w:qFormat/>
    <w:rPr>
      <w:rFonts w:cs="Wingdings"/>
    </w:rPr>
  </w:style>
  <w:style w:type="character" w:customStyle="1" w:styleId="ListLabel341">
    <w:name w:val="ListLabel 341"/>
    <w:qFormat/>
    <w:rPr>
      <w:rFonts w:cs="Symbol"/>
    </w:rPr>
  </w:style>
  <w:style w:type="character" w:customStyle="1" w:styleId="ListLabel342">
    <w:name w:val="ListLabel 342"/>
    <w:qFormat/>
    <w:rPr>
      <w:rFonts w:cs="Courier New"/>
    </w:rPr>
  </w:style>
  <w:style w:type="character" w:customStyle="1" w:styleId="ListLabel343">
    <w:name w:val="ListLabel 343"/>
    <w:qFormat/>
    <w:rPr>
      <w:rFonts w:cs="Wingdings"/>
    </w:rPr>
  </w:style>
  <w:style w:type="character" w:customStyle="1" w:styleId="ListLabel344">
    <w:name w:val="ListLabel 344"/>
    <w:qFormat/>
    <w:rPr>
      <w:rFonts w:cs="Symbol"/>
    </w:rPr>
  </w:style>
  <w:style w:type="character" w:customStyle="1" w:styleId="ListLabel345">
    <w:name w:val="ListLabel 345"/>
    <w:qFormat/>
    <w:rPr>
      <w:rFonts w:cs="Courier New"/>
    </w:rPr>
  </w:style>
  <w:style w:type="character" w:customStyle="1" w:styleId="ListLabel346">
    <w:name w:val="ListLabel 346"/>
    <w:qFormat/>
    <w:rPr>
      <w:rFonts w:cs="Wingdings"/>
    </w:rPr>
  </w:style>
  <w:style w:type="character" w:customStyle="1" w:styleId="ListLabel347">
    <w:name w:val="ListLabel 347"/>
    <w:qFormat/>
    <w:rPr>
      <w:rFonts w:cs="Symbol"/>
    </w:rPr>
  </w:style>
  <w:style w:type="character" w:customStyle="1" w:styleId="ListLabel348">
    <w:name w:val="ListLabel 348"/>
    <w:qFormat/>
    <w:rPr>
      <w:rFonts w:cs="Courier New"/>
    </w:rPr>
  </w:style>
  <w:style w:type="character" w:customStyle="1" w:styleId="ListLabel349">
    <w:name w:val="ListLabel 349"/>
    <w:qFormat/>
    <w:rPr>
      <w:rFonts w:cs="Wingdings"/>
    </w:rPr>
  </w:style>
  <w:style w:type="character" w:customStyle="1" w:styleId="ListLabel350">
    <w:name w:val="ListLabel 350"/>
    <w:qFormat/>
    <w:rPr>
      <w:rFonts w:cs="Symbol"/>
    </w:rPr>
  </w:style>
  <w:style w:type="character" w:customStyle="1" w:styleId="ListLabel351">
    <w:name w:val="ListLabel 351"/>
    <w:qFormat/>
    <w:rPr>
      <w:rFonts w:cs="Courier New"/>
    </w:rPr>
  </w:style>
  <w:style w:type="character" w:customStyle="1" w:styleId="ListLabel352">
    <w:name w:val="ListLabel 352"/>
    <w:qFormat/>
    <w:rPr>
      <w:rFonts w:cs="Wingdings"/>
    </w:rPr>
  </w:style>
  <w:style w:type="character" w:customStyle="1" w:styleId="ListLabel353">
    <w:name w:val="ListLabel 353"/>
    <w:qFormat/>
    <w:rPr>
      <w:rFonts w:cs="Symbol"/>
    </w:rPr>
  </w:style>
  <w:style w:type="character" w:customStyle="1" w:styleId="ListLabel354">
    <w:name w:val="ListLabel 354"/>
    <w:qFormat/>
    <w:rPr>
      <w:rFonts w:cs="Courier New"/>
    </w:rPr>
  </w:style>
  <w:style w:type="character" w:customStyle="1" w:styleId="ListLabel355">
    <w:name w:val="ListLabel 355"/>
    <w:qFormat/>
    <w:rPr>
      <w:rFonts w:cs="Wingdings"/>
    </w:rPr>
  </w:style>
  <w:style w:type="character" w:customStyle="1" w:styleId="ListLabel356">
    <w:name w:val="ListLabel 356"/>
    <w:qFormat/>
    <w:rPr>
      <w:rFonts w:cs="Symbol"/>
    </w:rPr>
  </w:style>
  <w:style w:type="character" w:customStyle="1" w:styleId="ListLabel357">
    <w:name w:val="ListLabel 357"/>
    <w:qFormat/>
    <w:rPr>
      <w:rFonts w:cs="Courier New"/>
    </w:rPr>
  </w:style>
  <w:style w:type="character" w:customStyle="1" w:styleId="ListLabel358">
    <w:name w:val="ListLabel 358"/>
    <w:qFormat/>
    <w:rPr>
      <w:rFonts w:cs="Wingdings"/>
    </w:rPr>
  </w:style>
  <w:style w:type="character" w:customStyle="1" w:styleId="ListLabel359">
    <w:name w:val="ListLabel 359"/>
    <w:qFormat/>
    <w:rPr>
      <w:rFonts w:cs="Symbol"/>
    </w:rPr>
  </w:style>
  <w:style w:type="character" w:customStyle="1" w:styleId="ListLabel360">
    <w:name w:val="ListLabel 360"/>
    <w:qFormat/>
    <w:rPr>
      <w:rFonts w:cs="Courier New"/>
    </w:rPr>
  </w:style>
  <w:style w:type="character" w:customStyle="1" w:styleId="ListLabel361">
    <w:name w:val="ListLabel 361"/>
    <w:qFormat/>
    <w:rPr>
      <w:rFonts w:cs="Wingdings"/>
    </w:rPr>
  </w:style>
  <w:style w:type="character" w:customStyle="1" w:styleId="ListLabel362">
    <w:name w:val="ListLabel 362"/>
    <w:qFormat/>
    <w:rPr>
      <w:rFonts w:cs="Symbol"/>
    </w:rPr>
  </w:style>
  <w:style w:type="character" w:customStyle="1" w:styleId="ListLabel363">
    <w:name w:val="ListLabel 363"/>
    <w:qFormat/>
    <w:rPr>
      <w:rFonts w:cs="Courier New"/>
    </w:rPr>
  </w:style>
  <w:style w:type="character" w:customStyle="1" w:styleId="ListLabel364">
    <w:name w:val="ListLabel 364"/>
    <w:qFormat/>
    <w:rPr>
      <w:rFonts w:cs="Wingdings"/>
    </w:rPr>
  </w:style>
  <w:style w:type="character" w:customStyle="1" w:styleId="ListLabel365">
    <w:name w:val="ListLabel 365"/>
    <w:qFormat/>
    <w:rPr>
      <w:rFonts w:cs="Symbol"/>
    </w:rPr>
  </w:style>
  <w:style w:type="character" w:customStyle="1" w:styleId="ListLabel366">
    <w:name w:val="ListLabel 366"/>
    <w:qFormat/>
    <w:rPr>
      <w:rFonts w:cs="Courier New"/>
    </w:rPr>
  </w:style>
  <w:style w:type="character" w:customStyle="1" w:styleId="ListLabel367">
    <w:name w:val="ListLabel 367"/>
    <w:qFormat/>
    <w:rPr>
      <w:rFonts w:cs="Wingdings"/>
    </w:rPr>
  </w:style>
  <w:style w:type="character" w:customStyle="1" w:styleId="ListLabel368">
    <w:name w:val="ListLabel 368"/>
    <w:qFormat/>
    <w:rPr>
      <w:rFonts w:cs="Symbol"/>
    </w:rPr>
  </w:style>
  <w:style w:type="character" w:customStyle="1" w:styleId="ListLabel369">
    <w:name w:val="ListLabel 369"/>
    <w:qFormat/>
    <w:rPr>
      <w:rFonts w:cs="Courier New"/>
    </w:rPr>
  </w:style>
  <w:style w:type="character" w:customStyle="1" w:styleId="ListLabel370">
    <w:name w:val="ListLabel 370"/>
    <w:qFormat/>
    <w:rPr>
      <w:rFonts w:cs="Wingdings"/>
    </w:rPr>
  </w:style>
  <w:style w:type="character" w:customStyle="1" w:styleId="ListLabel371">
    <w:name w:val="ListLabel 371"/>
    <w:qFormat/>
    <w:rPr>
      <w:rFonts w:cs="Symbol"/>
    </w:rPr>
  </w:style>
  <w:style w:type="character" w:customStyle="1" w:styleId="ListLabel372">
    <w:name w:val="ListLabel 372"/>
    <w:qFormat/>
    <w:rPr>
      <w:rFonts w:cs="Courier New"/>
    </w:rPr>
  </w:style>
  <w:style w:type="character" w:customStyle="1" w:styleId="ListLabel373">
    <w:name w:val="ListLabel 373"/>
    <w:qFormat/>
    <w:rPr>
      <w:rFonts w:cs="Wingdings"/>
    </w:rPr>
  </w:style>
  <w:style w:type="character" w:customStyle="1" w:styleId="ListLabel374">
    <w:name w:val="ListLabel 374"/>
    <w:qFormat/>
    <w:rPr>
      <w:rFonts w:cs="Symbol"/>
    </w:rPr>
  </w:style>
  <w:style w:type="character" w:customStyle="1" w:styleId="ListLabel375">
    <w:name w:val="ListLabel 375"/>
    <w:qFormat/>
    <w:rPr>
      <w:rFonts w:cs="Courier New"/>
    </w:rPr>
  </w:style>
  <w:style w:type="character" w:customStyle="1" w:styleId="ListLabel376">
    <w:name w:val="ListLabel 376"/>
    <w:qFormat/>
    <w:rPr>
      <w:rFonts w:cs="Wingdings"/>
    </w:rPr>
  </w:style>
  <w:style w:type="character" w:customStyle="1" w:styleId="ListLabel377">
    <w:name w:val="ListLabel 377"/>
    <w:qFormat/>
    <w:rPr>
      <w:rFonts w:cs="Symbol"/>
    </w:rPr>
  </w:style>
  <w:style w:type="character" w:customStyle="1" w:styleId="ListLabel378">
    <w:name w:val="ListLabel 378"/>
    <w:qFormat/>
    <w:rPr>
      <w:rFonts w:cs="Courier New"/>
    </w:rPr>
  </w:style>
  <w:style w:type="character" w:customStyle="1" w:styleId="ListLabel379">
    <w:name w:val="ListLabel 379"/>
    <w:qFormat/>
    <w:rPr>
      <w:rFonts w:cs="Wingdings"/>
    </w:rPr>
  </w:style>
  <w:style w:type="character" w:customStyle="1" w:styleId="ListLabel380">
    <w:name w:val="ListLabel 380"/>
    <w:qFormat/>
    <w:rPr>
      <w:rFonts w:cs="Symbol"/>
    </w:rPr>
  </w:style>
  <w:style w:type="character" w:customStyle="1" w:styleId="ListLabel381">
    <w:name w:val="ListLabel 381"/>
    <w:qFormat/>
    <w:rPr>
      <w:rFonts w:cs="Courier New"/>
    </w:rPr>
  </w:style>
  <w:style w:type="character" w:customStyle="1" w:styleId="ListLabel382">
    <w:name w:val="ListLabel 382"/>
    <w:qFormat/>
    <w:rPr>
      <w:rFonts w:cs="Wingdings"/>
    </w:rPr>
  </w:style>
  <w:style w:type="character" w:customStyle="1" w:styleId="ListLabel383">
    <w:name w:val="ListLabel 383"/>
    <w:qFormat/>
    <w:rPr>
      <w:rFonts w:cs="Symbol"/>
    </w:rPr>
  </w:style>
  <w:style w:type="character" w:customStyle="1" w:styleId="ListLabel384">
    <w:name w:val="ListLabel 384"/>
    <w:qFormat/>
    <w:rPr>
      <w:rFonts w:cs="Courier New"/>
    </w:rPr>
  </w:style>
  <w:style w:type="character" w:customStyle="1" w:styleId="ListLabel385">
    <w:name w:val="ListLabel 385"/>
    <w:qFormat/>
    <w:rPr>
      <w:rFonts w:cs="Wingdings"/>
    </w:rPr>
  </w:style>
  <w:style w:type="character" w:customStyle="1" w:styleId="ListLabel386">
    <w:name w:val="ListLabel 386"/>
    <w:qFormat/>
    <w:rPr>
      <w:rFonts w:cs="Symbol"/>
    </w:rPr>
  </w:style>
  <w:style w:type="character" w:customStyle="1" w:styleId="ListLabel387">
    <w:name w:val="ListLabel 387"/>
    <w:qFormat/>
    <w:rPr>
      <w:rFonts w:cs="Courier New"/>
    </w:rPr>
  </w:style>
  <w:style w:type="character" w:customStyle="1" w:styleId="ListLabel388">
    <w:name w:val="ListLabel 388"/>
    <w:qFormat/>
    <w:rPr>
      <w:rFonts w:cs="Wingdings"/>
    </w:rPr>
  </w:style>
  <w:style w:type="character" w:customStyle="1" w:styleId="ListLabel389">
    <w:name w:val="ListLabel 389"/>
    <w:qFormat/>
    <w:rPr>
      <w:rFonts w:cs="Symbol"/>
    </w:rPr>
  </w:style>
  <w:style w:type="character" w:customStyle="1" w:styleId="ListLabel390">
    <w:name w:val="ListLabel 390"/>
    <w:qFormat/>
    <w:rPr>
      <w:rFonts w:cs="Courier New"/>
    </w:rPr>
  </w:style>
  <w:style w:type="character" w:customStyle="1" w:styleId="ListLabel391">
    <w:name w:val="ListLabel 391"/>
    <w:qFormat/>
    <w:rPr>
      <w:rFonts w:cs="Wingdings"/>
    </w:rPr>
  </w:style>
  <w:style w:type="character" w:customStyle="1" w:styleId="ListLabel392">
    <w:name w:val="ListLabel 392"/>
    <w:qFormat/>
    <w:rPr>
      <w:rFonts w:cs="Symbol"/>
    </w:rPr>
  </w:style>
  <w:style w:type="character" w:customStyle="1" w:styleId="ListLabel393">
    <w:name w:val="ListLabel 393"/>
    <w:qFormat/>
    <w:rPr>
      <w:rFonts w:cs="Courier New"/>
    </w:rPr>
  </w:style>
  <w:style w:type="character" w:customStyle="1" w:styleId="ListLabel394">
    <w:name w:val="ListLabel 394"/>
    <w:qFormat/>
    <w:rPr>
      <w:rFonts w:cs="Wingdings"/>
    </w:rPr>
  </w:style>
  <w:style w:type="character" w:customStyle="1" w:styleId="ListLabel395">
    <w:name w:val="ListLabel 395"/>
    <w:qFormat/>
    <w:rPr>
      <w:rFonts w:cs="Symbol"/>
    </w:rPr>
  </w:style>
  <w:style w:type="character" w:customStyle="1" w:styleId="ListLabel396">
    <w:name w:val="ListLabel 396"/>
    <w:qFormat/>
    <w:rPr>
      <w:rFonts w:cs="Courier New"/>
    </w:rPr>
  </w:style>
  <w:style w:type="character" w:customStyle="1" w:styleId="ListLabel397">
    <w:name w:val="ListLabel 397"/>
    <w:qFormat/>
    <w:rPr>
      <w:rFonts w:cs="Wingdings"/>
    </w:rPr>
  </w:style>
  <w:style w:type="character" w:customStyle="1" w:styleId="ListLabel398">
    <w:name w:val="ListLabel 398"/>
    <w:qFormat/>
    <w:rPr>
      <w:rFonts w:cs="Symbol"/>
    </w:rPr>
  </w:style>
  <w:style w:type="character" w:customStyle="1" w:styleId="ListLabel399">
    <w:name w:val="ListLabel 399"/>
    <w:qFormat/>
    <w:rPr>
      <w:rFonts w:cs="Courier New"/>
    </w:rPr>
  </w:style>
  <w:style w:type="character" w:customStyle="1" w:styleId="ListLabel400">
    <w:name w:val="ListLabel 400"/>
    <w:qFormat/>
    <w:rPr>
      <w:rFonts w:cs="Wingdings"/>
    </w:rPr>
  </w:style>
  <w:style w:type="character" w:customStyle="1" w:styleId="ListLabel401">
    <w:name w:val="ListLabel 401"/>
    <w:qFormat/>
    <w:rPr>
      <w:rFonts w:cs="Symbol"/>
    </w:rPr>
  </w:style>
  <w:style w:type="character" w:customStyle="1" w:styleId="ListLabel402">
    <w:name w:val="ListLabel 402"/>
    <w:qFormat/>
    <w:rPr>
      <w:rFonts w:cs="Courier New"/>
    </w:rPr>
  </w:style>
  <w:style w:type="character" w:customStyle="1" w:styleId="ListLabel403">
    <w:name w:val="ListLabel 403"/>
    <w:qFormat/>
    <w:rPr>
      <w:rFonts w:cs="Wingdings"/>
    </w:rPr>
  </w:style>
  <w:style w:type="character" w:customStyle="1" w:styleId="ListLabel404">
    <w:name w:val="ListLabel 404"/>
    <w:qFormat/>
    <w:rPr>
      <w:rFonts w:cs="Symbol"/>
    </w:rPr>
  </w:style>
  <w:style w:type="character" w:customStyle="1" w:styleId="ListLabel405">
    <w:name w:val="ListLabel 405"/>
    <w:qFormat/>
    <w:rPr>
      <w:rFonts w:cs="Courier New"/>
    </w:rPr>
  </w:style>
  <w:style w:type="character" w:customStyle="1" w:styleId="ListLabel406">
    <w:name w:val="ListLabel 406"/>
    <w:qFormat/>
    <w:rPr>
      <w:rFonts w:cs="Wingdings"/>
    </w:rPr>
  </w:style>
  <w:style w:type="character" w:customStyle="1" w:styleId="ListLabel407">
    <w:name w:val="ListLabel 407"/>
    <w:qFormat/>
    <w:rPr>
      <w:rFonts w:cs="Symbol"/>
    </w:rPr>
  </w:style>
  <w:style w:type="character" w:customStyle="1" w:styleId="ListLabel408">
    <w:name w:val="ListLabel 408"/>
    <w:qFormat/>
    <w:rPr>
      <w:rFonts w:cs="Courier New"/>
    </w:rPr>
  </w:style>
  <w:style w:type="character" w:customStyle="1" w:styleId="ListLabel409">
    <w:name w:val="ListLabel 409"/>
    <w:qFormat/>
    <w:rPr>
      <w:rFonts w:cs="Wingdings"/>
    </w:rPr>
  </w:style>
  <w:style w:type="character" w:customStyle="1" w:styleId="ListLabel410">
    <w:name w:val="ListLabel 410"/>
    <w:qFormat/>
    <w:rPr>
      <w:rFonts w:cs="Symbol"/>
    </w:rPr>
  </w:style>
  <w:style w:type="character" w:customStyle="1" w:styleId="ListLabel411">
    <w:name w:val="ListLabel 411"/>
    <w:qFormat/>
    <w:rPr>
      <w:rFonts w:cs="Courier New"/>
    </w:rPr>
  </w:style>
  <w:style w:type="character" w:customStyle="1" w:styleId="ListLabel412">
    <w:name w:val="ListLabel 412"/>
    <w:qFormat/>
    <w:rPr>
      <w:rFonts w:cs="Wingdings"/>
    </w:rPr>
  </w:style>
  <w:style w:type="character" w:customStyle="1" w:styleId="ListLabel413">
    <w:name w:val="ListLabel 413"/>
    <w:qFormat/>
    <w:rPr>
      <w:rFonts w:cs="Symbol"/>
    </w:rPr>
  </w:style>
  <w:style w:type="character" w:customStyle="1" w:styleId="ListLabel414">
    <w:name w:val="ListLabel 414"/>
    <w:qFormat/>
    <w:rPr>
      <w:rFonts w:cs="Courier New"/>
    </w:rPr>
  </w:style>
  <w:style w:type="character" w:customStyle="1" w:styleId="ListLabel415">
    <w:name w:val="ListLabel 415"/>
    <w:qFormat/>
    <w:rPr>
      <w:rFonts w:cs="Wingdings"/>
    </w:rPr>
  </w:style>
  <w:style w:type="character" w:customStyle="1" w:styleId="ListLabel416">
    <w:name w:val="ListLabel 416"/>
    <w:qFormat/>
    <w:rPr>
      <w:rFonts w:cs="Symbol"/>
    </w:rPr>
  </w:style>
  <w:style w:type="character" w:customStyle="1" w:styleId="ListLabel417">
    <w:name w:val="ListLabel 417"/>
    <w:qFormat/>
    <w:rPr>
      <w:rFonts w:cs="Courier New"/>
    </w:rPr>
  </w:style>
  <w:style w:type="character" w:customStyle="1" w:styleId="ListLabel418">
    <w:name w:val="ListLabel 418"/>
    <w:qFormat/>
    <w:rPr>
      <w:rFonts w:cs="Wingdings"/>
    </w:rPr>
  </w:style>
  <w:style w:type="character" w:customStyle="1" w:styleId="ListLabel419">
    <w:name w:val="ListLabel 419"/>
    <w:qFormat/>
    <w:rPr>
      <w:rFonts w:ascii="Times New Roman" w:hAnsi="Times New Roman" w:cs="Symbol"/>
      <w:sz w:val="24"/>
    </w:rPr>
  </w:style>
  <w:style w:type="character" w:customStyle="1" w:styleId="ListLabel420">
    <w:name w:val="ListLabel 420"/>
    <w:qFormat/>
    <w:rPr>
      <w:rFonts w:cs="Courier New"/>
    </w:rPr>
  </w:style>
  <w:style w:type="character" w:customStyle="1" w:styleId="ListLabel421">
    <w:name w:val="ListLabel 421"/>
    <w:qFormat/>
    <w:rPr>
      <w:rFonts w:cs="Wingdings"/>
    </w:rPr>
  </w:style>
  <w:style w:type="character" w:customStyle="1" w:styleId="ListLabel422">
    <w:name w:val="ListLabel 422"/>
    <w:qFormat/>
    <w:rPr>
      <w:rFonts w:cs="Symbol"/>
    </w:rPr>
  </w:style>
  <w:style w:type="character" w:customStyle="1" w:styleId="ListLabel423">
    <w:name w:val="ListLabel 423"/>
    <w:qFormat/>
    <w:rPr>
      <w:rFonts w:cs="Courier New"/>
    </w:rPr>
  </w:style>
  <w:style w:type="character" w:customStyle="1" w:styleId="ListLabel424">
    <w:name w:val="ListLabel 424"/>
    <w:qFormat/>
    <w:rPr>
      <w:rFonts w:cs="Wingdings"/>
    </w:rPr>
  </w:style>
  <w:style w:type="character" w:customStyle="1" w:styleId="ListLabel425">
    <w:name w:val="ListLabel 425"/>
    <w:qFormat/>
    <w:rPr>
      <w:rFonts w:cs="Symbol"/>
    </w:rPr>
  </w:style>
  <w:style w:type="character" w:customStyle="1" w:styleId="ListLabel426">
    <w:name w:val="ListLabel 426"/>
    <w:qFormat/>
    <w:rPr>
      <w:rFonts w:cs="Courier New"/>
    </w:rPr>
  </w:style>
  <w:style w:type="character" w:customStyle="1" w:styleId="ListLabel427">
    <w:name w:val="ListLabel 427"/>
    <w:qFormat/>
    <w:rPr>
      <w:rFonts w:cs="Wingdings"/>
    </w:rPr>
  </w:style>
  <w:style w:type="character" w:customStyle="1" w:styleId="ListLabel428">
    <w:name w:val="ListLabel 428"/>
    <w:qFormat/>
    <w:rPr>
      <w:b/>
    </w:rPr>
  </w:style>
  <w:style w:type="character" w:customStyle="1" w:styleId="ListLabel429">
    <w:name w:val="ListLabel 429"/>
    <w:qFormat/>
    <w:rPr>
      <w:b/>
    </w:rPr>
  </w:style>
  <w:style w:type="character" w:customStyle="1" w:styleId="ListLabel430">
    <w:name w:val="ListLabel 430"/>
    <w:qFormat/>
    <w:rPr>
      <w:b/>
    </w:rPr>
  </w:style>
  <w:style w:type="character" w:customStyle="1" w:styleId="ListLabel431">
    <w:name w:val="ListLabel 431"/>
    <w:qFormat/>
    <w:rPr>
      <w:b/>
    </w:rPr>
  </w:style>
  <w:style w:type="character" w:customStyle="1" w:styleId="ListLabel432">
    <w:name w:val="ListLabel 432"/>
    <w:qFormat/>
    <w:rPr>
      <w:b/>
    </w:rPr>
  </w:style>
  <w:style w:type="character" w:customStyle="1" w:styleId="ListLabel433">
    <w:name w:val="ListLabel 433"/>
    <w:qFormat/>
    <w:rPr>
      <w:b/>
    </w:rPr>
  </w:style>
  <w:style w:type="character" w:customStyle="1" w:styleId="ListLabel434">
    <w:name w:val="ListLabel 434"/>
    <w:qFormat/>
    <w:rPr>
      <w:b/>
    </w:rPr>
  </w:style>
  <w:style w:type="character" w:customStyle="1" w:styleId="ListLabel435">
    <w:name w:val="ListLabel 435"/>
    <w:qFormat/>
    <w:rPr>
      <w:b/>
    </w:rPr>
  </w:style>
  <w:style w:type="character" w:customStyle="1" w:styleId="ListLabel436">
    <w:name w:val="ListLabel 436"/>
    <w:qFormat/>
    <w:rPr>
      <w:b/>
    </w:rPr>
  </w:style>
  <w:style w:type="paragraph" w:customStyle="1" w:styleId="a6">
    <w:name w:val="Заголовок"/>
    <w:next w:val="a7"/>
    <w:qFormat/>
    <w:pPr>
      <w:keepNext/>
      <w:widowControl w:val="0"/>
      <w:spacing w:before="240" w:after="120"/>
    </w:pPr>
    <w:rPr>
      <w:rFonts w:ascii="Liberation Sans" w:hAnsi="Liberation Sans"/>
      <w:sz w:val="28"/>
      <w:szCs w:val="28"/>
    </w:rPr>
  </w:style>
  <w:style w:type="paragraph" w:styleId="a7">
    <w:name w:val="Body Text"/>
    <w:basedOn w:val="a"/>
    <w:pPr>
      <w:spacing w:after="140" w:line="288" w:lineRule="auto"/>
    </w:pPr>
  </w:style>
  <w:style w:type="paragraph" w:styleId="a8">
    <w:name w:val="List"/>
    <w:pPr>
      <w:widowControl w:val="0"/>
    </w:pPr>
    <w:rPr>
      <w:sz w:val="24"/>
    </w:rPr>
  </w:style>
  <w:style w:type="paragraph" w:styleId="a9">
    <w:name w:val="caption"/>
    <w:basedOn w:val="Standard"/>
    <w:qFormat/>
    <w:pPr>
      <w:suppressLineNumbers/>
      <w:spacing w:before="120" w:after="120"/>
    </w:pPr>
    <w:rPr>
      <w:rFonts w:cs="FreeSans"/>
      <w:i/>
      <w:iCs/>
    </w:rPr>
  </w:style>
  <w:style w:type="paragraph" w:customStyle="1" w:styleId="1">
    <w:name w:val="Указатель1"/>
    <w:qFormat/>
    <w:pPr>
      <w:widowControl w:val="0"/>
      <w:suppressLineNumbers/>
    </w:pPr>
    <w:rPr>
      <w:sz w:val="24"/>
    </w:rPr>
  </w:style>
  <w:style w:type="paragraph" w:customStyle="1" w:styleId="Standard">
    <w:name w:val="Standard"/>
    <w:qFormat/>
    <w:rPr>
      <w:rFonts w:ascii="Times New Roman" w:eastAsia="Times New Roman" w:hAnsi="Times New Roman" w:cs="Times New Roman"/>
      <w:color w:val="00000A"/>
      <w:sz w:val="24"/>
      <w:lang w:eastAsia="ru-RU" w:bidi="ar-SA"/>
    </w:rPr>
  </w:style>
  <w:style w:type="paragraph" w:customStyle="1" w:styleId="Textbody">
    <w:name w:val="Text body"/>
    <w:basedOn w:val="Standard"/>
    <w:qFormat/>
    <w:pPr>
      <w:spacing w:after="140" w:line="288" w:lineRule="auto"/>
    </w:pPr>
  </w:style>
  <w:style w:type="paragraph" w:styleId="aa">
    <w:name w:val="footer"/>
    <w:basedOn w:val="Standard"/>
    <w:pPr>
      <w:tabs>
        <w:tab w:val="center" w:pos="4677"/>
        <w:tab w:val="right" w:pos="9355"/>
      </w:tabs>
    </w:pPr>
  </w:style>
  <w:style w:type="paragraph" w:styleId="ab">
    <w:name w:val="header"/>
    <w:basedOn w:val="Standard"/>
    <w:pPr>
      <w:tabs>
        <w:tab w:val="center" w:pos="4677"/>
        <w:tab w:val="right" w:pos="9355"/>
      </w:tabs>
    </w:pPr>
  </w:style>
  <w:style w:type="paragraph" w:customStyle="1" w:styleId="ac">
    <w:name w:val="Содержимое таблицы"/>
    <w:basedOn w:val="Standard"/>
    <w:qFormat/>
    <w:pPr>
      <w:suppressLineNumbers/>
    </w:pPr>
  </w:style>
  <w:style w:type="paragraph" w:customStyle="1" w:styleId="ad">
    <w:name w:val="Заголовок таблицы"/>
    <w:basedOn w:val="ac"/>
    <w:qFormat/>
    <w:pPr>
      <w:jc w:val="center"/>
    </w:pPr>
    <w:rPr>
      <w:b/>
      <w:bCs/>
    </w:rPr>
  </w:style>
  <w:style w:type="paragraph" w:styleId="ae">
    <w:name w:val="List Paragraph"/>
    <w:basedOn w:val="a"/>
    <w:uiPriority w:val="34"/>
    <w:qFormat/>
    <w:rsid w:val="00461333"/>
    <w:pPr>
      <w:suppressAutoHyphens w:val="0"/>
      <w:spacing w:after="160" w:line="259" w:lineRule="auto"/>
      <w:ind w:left="720"/>
      <w:contextualSpacing/>
      <w:textAlignment w:val="auto"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paragraph" w:styleId="af">
    <w:name w:val="Normal (Web)"/>
    <w:basedOn w:val="a"/>
    <w:uiPriority w:val="99"/>
    <w:semiHidden/>
    <w:unhideWhenUsed/>
    <w:qFormat/>
    <w:rsid w:val="00FC1E44"/>
    <w:pPr>
      <w:suppressAutoHyphens w:val="0"/>
      <w:spacing w:beforeAutospacing="1" w:afterAutospacing="1"/>
      <w:textAlignment w:val="auto"/>
    </w:pPr>
    <w:rPr>
      <w:rFonts w:ascii="Times New Roman" w:eastAsia="Times New Roman" w:hAnsi="Times New Roman" w:cs="Times New Roman"/>
      <w:lang w:eastAsia="ru-RU" w:bidi="ar-SA"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table" w:styleId="af0">
    <w:name w:val="Table Grid"/>
    <w:basedOn w:val="a1"/>
    <w:uiPriority w:val="39"/>
    <w:rsid w:val="009165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semiHidden/>
    <w:unhideWhenUsed/>
    <w:rsid w:val="00420084"/>
    <w:rPr>
      <w:rFonts w:ascii="Tahoma" w:hAnsi="Tahoma" w:cs="Mangal"/>
      <w:sz w:val="16"/>
      <w:szCs w:val="14"/>
    </w:rPr>
  </w:style>
  <w:style w:type="character" w:customStyle="1" w:styleId="af2">
    <w:name w:val="Текст выноски Знак"/>
    <w:basedOn w:val="a0"/>
    <w:link w:val="af1"/>
    <w:uiPriority w:val="99"/>
    <w:semiHidden/>
    <w:rsid w:val="00420084"/>
    <w:rPr>
      <w:rFonts w:ascii="Tahoma" w:hAnsi="Tahoma" w:cs="Mangal"/>
      <w:color w:val="00000A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B40FB6-3435-4F78-949E-794EBCBC85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1898</Words>
  <Characters>10821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Рабочая программа курса внеурочной деятельности</vt:lpstr>
    </vt:vector>
  </TitlesOfParts>
  <Company/>
  <LinksUpToDate>false</LinksUpToDate>
  <CharactersWithSpaces>12694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 программа курса внеурочной деятельности</dc:title>
  <dc:creator>Людмила</dc:creator>
  <cp:lastModifiedBy>Admin</cp:lastModifiedBy>
  <cp:revision>2</cp:revision>
  <cp:lastPrinted>2021-05-10T10:41:00Z</cp:lastPrinted>
  <dcterms:created xsi:type="dcterms:W3CDTF">2021-10-27T13:39:00Z</dcterms:created>
  <dcterms:modified xsi:type="dcterms:W3CDTF">2021-10-27T13:39:00Z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KSOProductBuildVer">
    <vt:lpwstr>1033-10.2.0.5926</vt:lpwstr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